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8AC83">
      <w:pPr>
        <w:jc w:val="center"/>
        <w:rPr>
          <w:rFonts w:ascii="宋体" w:hAnsi="宋体"/>
          <w:b/>
          <w:sz w:val="44"/>
          <w:szCs w:val="44"/>
        </w:rPr>
      </w:pPr>
      <w:r>
        <w:rPr>
          <w:rFonts w:hint="eastAsia" w:ascii="宋体" w:hAnsi="宋体"/>
          <w:b/>
          <w:sz w:val="44"/>
          <w:szCs w:val="44"/>
        </w:rPr>
        <w:t>202</w:t>
      </w:r>
      <w:bookmarkStart w:id="0" w:name="_GoBack"/>
      <w:bookmarkEnd w:id="0"/>
      <w:r>
        <w:rPr>
          <w:rFonts w:hint="eastAsia" w:ascii="宋体" w:hAnsi="宋体"/>
          <w:b/>
          <w:sz w:val="44"/>
          <w:szCs w:val="44"/>
          <w:lang w:val="en-US" w:eastAsia="zh-CN"/>
        </w:rPr>
        <w:t>5</w:t>
      </w:r>
      <w:r>
        <w:rPr>
          <w:rFonts w:hint="eastAsia" w:ascii="宋体" w:hAnsi="宋体"/>
          <w:b/>
          <w:sz w:val="44"/>
          <w:szCs w:val="44"/>
        </w:rPr>
        <w:t>年随机监督抽查结果公示</w:t>
      </w:r>
    </w:p>
    <w:tbl>
      <w:tblPr>
        <w:tblStyle w:val="5"/>
        <w:tblW w:w="0" w:type="auto"/>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13"/>
        <w:gridCol w:w="1751"/>
        <w:gridCol w:w="1339"/>
        <w:gridCol w:w="2871"/>
        <w:gridCol w:w="2050"/>
        <w:gridCol w:w="2416"/>
        <w:gridCol w:w="1484"/>
        <w:gridCol w:w="2835"/>
      </w:tblGrid>
      <w:tr w14:paraId="28FFB04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70"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8D1870E">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序号</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8FC572">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任务来源</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CA9EDF">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专业类别</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8FC9422">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被监督单位名称</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C215F4">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抽查时间</w:t>
            </w: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A3C915">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抽查内容</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A12B4ED">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抽查结果</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08FAF2">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检查机关</w:t>
            </w:r>
          </w:p>
        </w:tc>
      </w:tr>
      <w:tr w14:paraId="4F00C3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956A2E0">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ADF5BD2">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2D5584">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65BBFB5">
            <w:pPr>
              <w:widowControl/>
              <w:spacing w:line="480" w:lineRule="atLeast"/>
              <w:jc w:val="center"/>
              <w:rPr>
                <w:rFonts w:hint="eastAsia" w:ascii="仿宋" w:hAnsi="仿宋" w:eastAsia="仿宋"/>
                <w:sz w:val="24"/>
                <w:szCs w:val="24"/>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"https://xxbg.jdzx.net.cn/nnhis/common/page!queryPage.do?mtm_page_url=app/hiir/regular/javascript:browIc('2c9094a194f32b960194f3d439881b14','030104','03','0')" </w:instrText>
            </w:r>
            <w:r>
              <w:rPr>
                <w:rFonts w:hint="eastAsia" w:ascii="仿宋" w:hAnsi="仿宋" w:eastAsia="仿宋"/>
                <w:sz w:val="24"/>
                <w:szCs w:val="24"/>
              </w:rPr>
              <w:fldChar w:fldCharType="separate"/>
            </w:r>
            <w:r>
              <w:rPr>
                <w:rFonts w:hint="eastAsia" w:ascii="仿宋" w:hAnsi="仿宋" w:eastAsia="仿宋"/>
                <w:sz w:val="24"/>
                <w:szCs w:val="24"/>
              </w:rPr>
              <w:t>华能满洲里风力发电有限公司</w:t>
            </w:r>
            <w:r>
              <w:rPr>
                <w:rFonts w:hint="eastAsia" w:ascii="仿宋" w:hAnsi="仿宋" w:eastAsia="仿宋"/>
                <w:sz w:val="24"/>
                <w:szCs w:val="24"/>
              </w:rPr>
              <w:fldChar w:fldCharType="end"/>
            </w:r>
          </w:p>
        </w:tc>
        <w:tc>
          <w:tcPr>
            <w:tcW w:w="2050" w:type="dxa"/>
            <w:vMerge w:val="restart"/>
            <w:tcBorders>
              <w:top w:val="single" w:color="auto" w:sz="4" w:space="0"/>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F4D9678">
            <w:pPr>
              <w:widowControl/>
              <w:spacing w:line="480" w:lineRule="atLeast"/>
              <w:jc w:val="center"/>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2025年6月-10月</w:t>
            </w:r>
          </w:p>
        </w:tc>
        <w:tc>
          <w:tcPr>
            <w:tcW w:w="2416" w:type="dxa"/>
            <w:vMerge w:val="restart"/>
            <w:tcBorders>
              <w:top w:val="single" w:color="auto" w:sz="4" w:space="0"/>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50A796D">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1.</w:t>
            </w:r>
            <w:r>
              <w:rPr>
                <w:rFonts w:hint="eastAsia" w:ascii="仿宋" w:hAnsi="仿宋" w:eastAsia="仿宋"/>
                <w:szCs w:val="21"/>
              </w:rPr>
              <w:t>检查用人单位的职业病防治管理组织和措施建立情况</w:t>
            </w:r>
            <w:r>
              <w:rPr>
                <w:rFonts w:hint="eastAsia" w:ascii="仿宋" w:hAnsi="仿宋" w:eastAsia="仿宋"/>
                <w:szCs w:val="21"/>
                <w:lang w:eastAsia="zh-CN"/>
              </w:rPr>
              <w:t>；</w:t>
            </w:r>
          </w:p>
          <w:p w14:paraId="27E39140">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2.</w:t>
            </w:r>
            <w:r>
              <w:rPr>
                <w:rFonts w:hint="eastAsia" w:ascii="仿宋" w:hAnsi="仿宋" w:eastAsia="仿宋"/>
                <w:szCs w:val="21"/>
              </w:rPr>
              <w:t>职业卫生培训情况</w:t>
            </w:r>
            <w:r>
              <w:rPr>
                <w:rFonts w:hint="eastAsia" w:ascii="仿宋" w:hAnsi="仿宋" w:eastAsia="仿宋"/>
                <w:szCs w:val="21"/>
                <w:lang w:eastAsia="zh-CN"/>
              </w:rPr>
              <w:t>；</w:t>
            </w:r>
          </w:p>
          <w:p w14:paraId="5DDF8810">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3.</w:t>
            </w:r>
            <w:r>
              <w:rPr>
                <w:rFonts w:hint="eastAsia" w:ascii="仿宋" w:hAnsi="仿宋" w:eastAsia="仿宋"/>
                <w:szCs w:val="21"/>
              </w:rPr>
              <w:t>建设项目职业病防护设施“三同时”开展情况</w:t>
            </w:r>
            <w:r>
              <w:rPr>
                <w:rFonts w:hint="eastAsia" w:ascii="仿宋" w:hAnsi="仿宋" w:eastAsia="仿宋"/>
                <w:szCs w:val="21"/>
                <w:lang w:eastAsia="zh-CN"/>
              </w:rPr>
              <w:t>；</w:t>
            </w:r>
          </w:p>
          <w:p w14:paraId="329316E1">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4.</w:t>
            </w:r>
            <w:r>
              <w:rPr>
                <w:rFonts w:hint="eastAsia" w:ascii="仿宋" w:hAnsi="仿宋" w:eastAsia="仿宋"/>
                <w:szCs w:val="21"/>
              </w:rPr>
              <w:t>职业病危害项目申报情况</w:t>
            </w:r>
            <w:r>
              <w:rPr>
                <w:rFonts w:hint="eastAsia" w:ascii="仿宋" w:hAnsi="仿宋" w:eastAsia="仿宋"/>
                <w:szCs w:val="21"/>
                <w:lang w:eastAsia="zh-CN"/>
              </w:rPr>
              <w:t>；</w:t>
            </w:r>
          </w:p>
          <w:p w14:paraId="7012EED1">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5.</w:t>
            </w:r>
            <w:r>
              <w:rPr>
                <w:rFonts w:hint="eastAsia" w:ascii="仿宋" w:hAnsi="仿宋" w:eastAsia="仿宋"/>
                <w:szCs w:val="21"/>
              </w:rPr>
              <w:t>工作场所职业病危害因素日常监测和定期检测、评价开展情况</w:t>
            </w:r>
            <w:r>
              <w:rPr>
                <w:rFonts w:hint="eastAsia" w:ascii="仿宋" w:hAnsi="仿宋" w:eastAsia="仿宋"/>
                <w:szCs w:val="21"/>
                <w:lang w:eastAsia="zh-CN"/>
              </w:rPr>
              <w:t>；</w:t>
            </w:r>
          </w:p>
          <w:p w14:paraId="2A6275AC">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6.</w:t>
            </w:r>
            <w:r>
              <w:rPr>
                <w:rFonts w:hint="eastAsia" w:ascii="仿宋" w:hAnsi="仿宋" w:eastAsia="仿宋"/>
                <w:szCs w:val="21"/>
              </w:rPr>
              <w:t>职业病危害告知和警示标识设置情况</w:t>
            </w:r>
            <w:r>
              <w:rPr>
                <w:rFonts w:hint="eastAsia" w:ascii="仿宋" w:hAnsi="仿宋" w:eastAsia="仿宋"/>
                <w:szCs w:val="21"/>
                <w:lang w:eastAsia="zh-CN"/>
              </w:rPr>
              <w:t>；</w:t>
            </w:r>
          </w:p>
          <w:p w14:paraId="0DEE74F0">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7.</w:t>
            </w:r>
            <w:r>
              <w:rPr>
                <w:rFonts w:hint="eastAsia" w:ascii="仿宋" w:hAnsi="仿宋" w:eastAsia="仿宋"/>
                <w:szCs w:val="21"/>
              </w:rPr>
              <w:t>职业病防护设施、应急救援设施和个人使用的职业病防护用品配备、使用、管理情况</w:t>
            </w:r>
            <w:r>
              <w:rPr>
                <w:rFonts w:hint="eastAsia" w:ascii="仿宋" w:hAnsi="仿宋" w:eastAsia="仿宋"/>
                <w:szCs w:val="21"/>
                <w:lang w:eastAsia="zh-CN"/>
              </w:rPr>
              <w:t>；</w:t>
            </w:r>
          </w:p>
          <w:p w14:paraId="03F60388">
            <w:pPr>
              <w:widowControl/>
              <w:spacing w:line="240" w:lineRule="auto"/>
              <w:rPr>
                <w:rFonts w:hint="eastAsia" w:ascii="仿宋" w:hAnsi="仿宋" w:eastAsia="仿宋"/>
                <w:szCs w:val="21"/>
                <w:lang w:eastAsia="zh-CN"/>
              </w:rPr>
            </w:pPr>
            <w:r>
              <w:rPr>
                <w:rFonts w:hint="eastAsia" w:ascii="仿宋" w:hAnsi="仿宋" w:eastAsia="仿宋"/>
                <w:szCs w:val="21"/>
                <w:lang w:val="en-US" w:eastAsia="zh-CN"/>
              </w:rPr>
              <w:t>8.</w:t>
            </w:r>
            <w:r>
              <w:rPr>
                <w:rFonts w:hint="eastAsia" w:ascii="仿宋" w:hAnsi="仿宋" w:eastAsia="仿宋"/>
                <w:szCs w:val="21"/>
              </w:rPr>
              <w:t>劳动者职业健康监护情况</w:t>
            </w:r>
            <w:r>
              <w:rPr>
                <w:rFonts w:hint="eastAsia" w:ascii="仿宋" w:hAnsi="仿宋" w:eastAsia="仿宋"/>
                <w:szCs w:val="21"/>
                <w:lang w:eastAsia="zh-CN"/>
              </w:rPr>
              <w:t>；</w:t>
            </w:r>
          </w:p>
          <w:p w14:paraId="75805FF3">
            <w:pPr>
              <w:widowControl/>
              <w:spacing w:line="240" w:lineRule="auto"/>
              <w:rPr>
                <w:rFonts w:ascii="仿宋" w:hAnsi="仿宋" w:eastAsia="仿宋"/>
                <w:szCs w:val="21"/>
              </w:rPr>
            </w:pPr>
            <w:r>
              <w:rPr>
                <w:rFonts w:hint="eastAsia" w:ascii="仿宋" w:hAnsi="仿宋" w:eastAsia="仿宋"/>
                <w:szCs w:val="21"/>
                <w:lang w:val="en-US" w:eastAsia="zh-CN"/>
              </w:rPr>
              <w:t>9.</w:t>
            </w:r>
            <w:r>
              <w:rPr>
                <w:rFonts w:hint="eastAsia" w:ascii="仿宋" w:hAnsi="仿宋" w:eastAsia="仿宋"/>
                <w:szCs w:val="21"/>
              </w:rPr>
              <w:t>职业病病人、疑似职业病病人处置情况。</w:t>
            </w:r>
          </w:p>
          <w:p w14:paraId="08103EBE">
            <w:pPr>
              <w:widowControl/>
              <w:spacing w:line="480" w:lineRule="atLeast"/>
              <w:jc w:val="left"/>
              <w:rPr>
                <w:rFonts w:hint="default" w:ascii="仿宋" w:hAnsi="仿宋" w:eastAsia="仿宋" w:cs="宋体"/>
                <w:color w:val="000000"/>
                <w:kern w:val="0"/>
                <w:sz w:val="24"/>
                <w:szCs w:val="24"/>
                <w:lang w:val="en-US" w:eastAsia="zh-CN"/>
              </w:rPr>
            </w:pPr>
          </w:p>
          <w:p w14:paraId="388B864B">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910202">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3A02229">
            <w:pPr>
              <w:widowControl/>
              <w:spacing w:line="480" w:lineRule="atLeast"/>
              <w:jc w:val="center"/>
              <w:rPr>
                <w:rFonts w:ascii="仿宋" w:hAnsi="仿宋" w:eastAsia="仿宋" w:cs="宋体"/>
                <w:color w:val="000000"/>
                <w:kern w:val="0"/>
                <w:sz w:val="24"/>
                <w:szCs w:val="24"/>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6DC62D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41B0A2">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8C79737">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4AF16D">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D75BF19">
            <w:pPr>
              <w:widowControl/>
              <w:spacing w:line="480" w:lineRule="atLeast"/>
              <w:jc w:val="center"/>
              <w:rPr>
                <w:rFonts w:hint="eastAsia" w:ascii="仿宋" w:hAnsi="仿宋" w:eastAsia="仿宋"/>
                <w:sz w:val="24"/>
                <w:szCs w:val="24"/>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"https://xxbg.jdzx.net.cn/nnhis/common/page!queryPage.do?mtm_page_url=app/hiir/regular/javascript:browIc('2c9094a2951872f601951d16c86b4053','030103','03','0')" </w:instrText>
            </w:r>
            <w:r>
              <w:rPr>
                <w:rFonts w:hint="eastAsia" w:ascii="仿宋" w:hAnsi="仿宋" w:eastAsia="仿宋"/>
                <w:sz w:val="24"/>
                <w:szCs w:val="24"/>
              </w:rPr>
              <w:fldChar w:fldCharType="separate"/>
            </w:r>
            <w:r>
              <w:rPr>
                <w:rFonts w:hint="eastAsia" w:ascii="仿宋" w:hAnsi="仿宋" w:eastAsia="仿宋"/>
                <w:sz w:val="24"/>
                <w:szCs w:val="24"/>
              </w:rPr>
              <w:t>满洲里市乌拉尔钾肥科技有限公司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BB7CB65">
            <w:pPr>
              <w:widowControl/>
              <w:spacing w:line="480" w:lineRule="atLeast"/>
              <w:jc w:val="center"/>
              <w:rPr>
                <w:rFonts w:hint="eastAsia" w:ascii="仿宋" w:hAnsi="仿宋" w:eastAsia="仿宋"/>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A53579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021E2B">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8E2BFFD">
            <w:pPr>
              <w:widowControl/>
              <w:spacing w:line="480" w:lineRule="atLeast"/>
              <w:jc w:val="center"/>
              <w:rPr>
                <w:rFonts w:ascii="仿宋" w:hAnsi="仿宋" w:eastAsia="仿宋" w:cs="宋体"/>
                <w:color w:val="000000"/>
                <w:kern w:val="0"/>
                <w:sz w:val="24"/>
                <w:szCs w:val="24"/>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298D5A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2A4ACD">
            <w:pPr>
              <w:widowControl/>
              <w:spacing w:line="480" w:lineRule="atLeast"/>
              <w:jc w:val="center"/>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lang w:val="en-US" w:eastAsia="zh-CN"/>
              </w:rPr>
              <w:t>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1C6416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B37B663">
            <w:pPr>
              <w:widowControl/>
              <w:spacing w:line="480" w:lineRule="atLeast"/>
              <w:jc w:val="center"/>
              <w:rPr>
                <w:rFonts w:hint="default" w:ascii="仿宋" w:hAnsi="仿宋" w:eastAsia="仿宋" w:cs="宋体"/>
                <w:color w:val="000000"/>
                <w:kern w:val="0"/>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67E7DB5">
            <w:pPr>
              <w:widowControl/>
              <w:spacing w:line="480" w:lineRule="atLeast"/>
              <w:jc w:val="center"/>
              <w:rPr>
                <w:rFonts w:hint="default"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"https://xxbg.jdzx.net.cn/nnhis/common/page!queryPage.do?mtm_page_url=app/hiir/regular/javascript:browIc('2c9094a284ad791e0184b244d6767a0b','030104','03','0')" </w:instrText>
            </w:r>
            <w:r>
              <w:rPr>
                <w:rFonts w:hint="eastAsia" w:ascii="仿宋" w:hAnsi="仿宋" w:eastAsia="仿宋"/>
                <w:sz w:val="24"/>
                <w:szCs w:val="24"/>
              </w:rPr>
              <w:fldChar w:fldCharType="separate"/>
            </w:r>
            <w:r>
              <w:rPr>
                <w:rFonts w:hint="eastAsia" w:ascii="仿宋" w:hAnsi="仿宋" w:eastAsia="仿宋"/>
                <w:sz w:val="24"/>
                <w:szCs w:val="24"/>
              </w:rPr>
              <w:t>呼伦贝尔安泰热电有限责任公司满洲里热电厂</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DDD72AC">
            <w:pPr>
              <w:widowControl/>
              <w:spacing w:line="480" w:lineRule="atLeast"/>
              <w:jc w:val="center"/>
              <w:rPr>
                <w:rFonts w:hint="default" w:ascii="仿宋" w:hAnsi="仿宋" w:eastAsia="仿宋"/>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2176FB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A276F4D">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6073CD1">
            <w:pPr>
              <w:widowControl/>
              <w:spacing w:line="480" w:lineRule="atLeast"/>
              <w:jc w:val="center"/>
              <w:rPr>
                <w:rFonts w:hint="default" w:ascii="仿宋" w:hAnsi="仿宋" w:eastAsia="仿宋" w:cs="宋体"/>
                <w:color w:val="000000"/>
                <w:kern w:val="0"/>
                <w:sz w:val="24"/>
                <w:szCs w:val="24"/>
                <w:lang w:val="en-US" w:eastAsia="zh-CN"/>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4A7293A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8DA02F">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62A3B4">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6EE5839">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64A7838">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rPr>
              <w:t>满洲里市圣吉亚热力有限责任公司</w:t>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44B5C00">
            <w:pPr>
              <w:widowControl/>
              <w:spacing w:line="480" w:lineRule="atLeast"/>
              <w:jc w:val="center"/>
              <w:rPr>
                <w:rFonts w:hint="eastAsia" w:ascii="仿宋" w:hAnsi="仿宋" w:eastAsia="仿宋"/>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F883E13">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A862E4">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4EFC3AA">
            <w:pPr>
              <w:widowControl/>
              <w:spacing w:line="480" w:lineRule="atLeast"/>
              <w:jc w:val="center"/>
              <w:rPr>
                <w:rFonts w:ascii="仿宋" w:hAnsi="仿宋" w:eastAsia="仿宋" w:cs="宋体"/>
                <w:color w:val="000000"/>
                <w:kern w:val="0"/>
                <w:sz w:val="24"/>
                <w:szCs w:val="24"/>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6DB07F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4CA059">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C733895">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9BC74E7">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CCF130">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rPr>
              <w:t>满洲里远东气体有限公司</w:t>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136E7F9">
            <w:pPr>
              <w:widowControl/>
              <w:spacing w:line="480" w:lineRule="atLeast"/>
              <w:jc w:val="center"/>
              <w:rPr>
                <w:rFonts w:hint="eastAsia" w:ascii="仿宋" w:hAnsi="仿宋" w:eastAsia="仿宋"/>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B7898FA">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0E748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F7D0C5">
            <w:pPr>
              <w:widowControl/>
              <w:spacing w:line="480" w:lineRule="atLeast"/>
              <w:jc w:val="center"/>
              <w:rPr>
                <w:rFonts w:ascii="仿宋" w:hAnsi="仿宋" w:eastAsia="仿宋" w:cs="宋体"/>
                <w:color w:val="000000"/>
                <w:kern w:val="0"/>
                <w:sz w:val="24"/>
                <w:szCs w:val="24"/>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3C77E24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996B8A9">
            <w:pPr>
              <w:widowControl/>
              <w:spacing w:line="480" w:lineRule="atLeas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1834ACE">
            <w:pPr>
              <w:widowControl/>
              <w:spacing w:line="480" w:lineRule="atLeast"/>
              <w:jc w:val="left"/>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11F9476">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6F6957E">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"https://xxbg.jdzx.net.cn/nnhis/common/page!queryPage.do?mtm_page_url=app/hiir/regular/javascript:browIc('2c9094a591c189760191e4ec00c47303','030103','03','0')" </w:instrText>
            </w:r>
            <w:r>
              <w:rPr>
                <w:rFonts w:hint="eastAsia" w:ascii="仿宋" w:hAnsi="仿宋" w:eastAsia="仿宋"/>
                <w:sz w:val="24"/>
                <w:szCs w:val="24"/>
              </w:rPr>
              <w:fldChar w:fldCharType="separate"/>
            </w:r>
            <w:r>
              <w:rPr>
                <w:rFonts w:hint="eastAsia" w:ascii="仿宋" w:hAnsi="仿宋" w:eastAsia="仿宋"/>
                <w:sz w:val="24"/>
                <w:szCs w:val="24"/>
              </w:rPr>
              <w:t>满洲里满材木业有限责任公司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2664A97">
            <w:pPr>
              <w:widowControl/>
              <w:spacing w:line="480" w:lineRule="atLeast"/>
              <w:jc w:val="center"/>
              <w:rPr>
                <w:rFonts w:hint="eastAsia" w:ascii="仿宋" w:hAnsi="仿宋" w:eastAsia="仿宋"/>
                <w:sz w:val="24"/>
                <w:szCs w:val="24"/>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9ACAFF1">
            <w:pPr>
              <w:widowControl/>
              <w:spacing w:line="480" w:lineRule="atLeast"/>
              <w:jc w:val="left"/>
              <w:rPr>
                <w:rFonts w:hint="eastAsia" w:ascii="仿宋" w:hAnsi="仿宋" w:eastAsia="仿宋"/>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40171E4">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1416D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3683B59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AEA9F1E">
            <w:pPr>
              <w:widowControl/>
              <w:spacing w:line="480" w:lineRule="atLeas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2BE07A5">
            <w:pPr>
              <w:widowControl/>
              <w:spacing w:line="480" w:lineRule="atLeast"/>
              <w:jc w:val="left"/>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BA1DA5A">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AAC994">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"https://xxbg.jdzx.net.cn/nnhis/common/page!queryPage.do?mtm_page_url=app/hiir/regular/javascript:browIc('2c9094a1929f006c0192b21bc631007d','030103','03','0')" </w:instrText>
            </w:r>
            <w:r>
              <w:rPr>
                <w:rFonts w:hint="eastAsia" w:ascii="仿宋" w:hAnsi="仿宋" w:eastAsia="仿宋"/>
                <w:sz w:val="24"/>
                <w:szCs w:val="24"/>
              </w:rPr>
              <w:fldChar w:fldCharType="separate"/>
            </w:r>
            <w:r>
              <w:rPr>
                <w:rFonts w:hint="eastAsia" w:ascii="仿宋" w:hAnsi="仿宋" w:eastAsia="仿宋"/>
                <w:sz w:val="24"/>
                <w:szCs w:val="24"/>
              </w:rPr>
              <w:t>满洲里新喜木业有限责任公司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B54EE27">
            <w:pPr>
              <w:widowControl/>
              <w:spacing w:line="480" w:lineRule="atLeast"/>
              <w:jc w:val="center"/>
              <w:rPr>
                <w:rFonts w:hint="eastAsia" w:ascii="仿宋" w:hAnsi="仿宋" w:eastAsia="仿宋"/>
                <w:sz w:val="24"/>
                <w:szCs w:val="24"/>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7DE479D">
            <w:pPr>
              <w:widowControl/>
              <w:spacing w:line="480" w:lineRule="atLeast"/>
              <w:jc w:val="left"/>
              <w:rPr>
                <w:rFonts w:hint="eastAsia" w:ascii="仿宋" w:hAnsi="仿宋" w:eastAsia="仿宋"/>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15BEBF8">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004B00">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D3559C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B57A118">
            <w:pPr>
              <w:widowControl/>
              <w:spacing w:line="480" w:lineRule="atLeas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8</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0CF49C">
            <w:pPr>
              <w:widowControl/>
              <w:spacing w:line="480" w:lineRule="atLeast"/>
              <w:jc w:val="left"/>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4944B0">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D55A023">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"https://xxbg.jdzx.net.cn/nnhis/common/page!queryPage.do?mtm_page_url=app/hiir/regular/javascript:browIc('2c9094a1929f006c0192b354b1f35b34','030103','03','0')" </w:instrText>
            </w:r>
            <w:r>
              <w:rPr>
                <w:rFonts w:hint="eastAsia" w:ascii="仿宋" w:hAnsi="仿宋" w:eastAsia="仿宋"/>
                <w:sz w:val="24"/>
                <w:szCs w:val="24"/>
              </w:rPr>
              <w:fldChar w:fldCharType="separate"/>
            </w:r>
            <w:r>
              <w:rPr>
                <w:rFonts w:hint="eastAsia" w:ascii="仿宋" w:hAnsi="仿宋" w:eastAsia="仿宋"/>
                <w:sz w:val="24"/>
                <w:szCs w:val="24"/>
              </w:rPr>
              <w:t>满洲里建鑫水泥制品有限公司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E9FA54F">
            <w:pPr>
              <w:widowControl/>
              <w:spacing w:line="480" w:lineRule="atLeast"/>
              <w:jc w:val="center"/>
              <w:rPr>
                <w:rFonts w:hint="eastAsia" w:ascii="仿宋" w:hAnsi="仿宋" w:eastAsia="仿宋"/>
                <w:sz w:val="24"/>
                <w:szCs w:val="24"/>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F234A6A">
            <w:pPr>
              <w:widowControl/>
              <w:spacing w:line="480" w:lineRule="atLeast"/>
              <w:jc w:val="left"/>
              <w:rPr>
                <w:rFonts w:hint="eastAsia" w:ascii="仿宋" w:hAnsi="仿宋" w:eastAsia="仿宋"/>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63D7251">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ADD90F6">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30860F1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AF7F7F0">
            <w:pPr>
              <w:widowControl/>
              <w:spacing w:line="480" w:lineRule="atLeas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9</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1F31B9D">
            <w:pPr>
              <w:widowControl/>
              <w:spacing w:line="480" w:lineRule="atLeast"/>
              <w:jc w:val="left"/>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087FA3D">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137CDF">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"https://xxbg.jdzx.net.cn/nnhis/common/page!queryPage.do?mtm_page_url=app/hiir/regular/javascript:browIc('2c9094a1929f006c0192b32da18e1d35','030103','03','0')" </w:instrText>
            </w:r>
            <w:r>
              <w:rPr>
                <w:rFonts w:hint="eastAsia" w:ascii="仿宋" w:hAnsi="仿宋" w:eastAsia="仿宋"/>
                <w:sz w:val="24"/>
                <w:szCs w:val="24"/>
              </w:rPr>
              <w:fldChar w:fldCharType="separate"/>
            </w:r>
            <w:r>
              <w:rPr>
                <w:rFonts w:hint="eastAsia" w:ascii="仿宋" w:hAnsi="仿宋" w:eastAsia="仿宋"/>
                <w:sz w:val="24"/>
                <w:szCs w:val="24"/>
              </w:rPr>
              <w:t>满洲里市利满建混凝土有限公司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14CD9B6">
            <w:pPr>
              <w:widowControl/>
              <w:spacing w:line="480" w:lineRule="atLeast"/>
              <w:jc w:val="center"/>
              <w:rPr>
                <w:rFonts w:hint="eastAsia" w:ascii="仿宋" w:hAnsi="仿宋" w:eastAsia="仿宋"/>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D69468B">
            <w:pPr>
              <w:widowControl/>
              <w:spacing w:line="480" w:lineRule="atLeast"/>
              <w:jc w:val="left"/>
              <w:rPr>
                <w:rFonts w:hint="eastAsia" w:ascii="仿宋" w:hAnsi="仿宋" w:eastAsia="仿宋"/>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8A2669">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43CC6E">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55FD61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5F84460">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10</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B67603">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28A6C1">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77348B2">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"https://xxbg.jdzx.net.cn/nnhis/common/page!queryPage.do?mtm_page_url=app/hiir/regular/javascript:browIc('2c9094a1929f006c0192b340af213f45','030103','03','0')" </w:instrText>
            </w:r>
            <w:r>
              <w:rPr>
                <w:rFonts w:hint="eastAsia" w:ascii="仿宋" w:hAnsi="仿宋" w:eastAsia="仿宋"/>
                <w:sz w:val="24"/>
                <w:szCs w:val="24"/>
              </w:rPr>
              <w:fldChar w:fldCharType="separate"/>
            </w:r>
            <w:r>
              <w:rPr>
                <w:rFonts w:hint="eastAsia" w:ascii="仿宋" w:hAnsi="仿宋" w:eastAsia="仿宋"/>
                <w:sz w:val="24"/>
                <w:szCs w:val="24"/>
              </w:rPr>
              <w:t>满洲里诚德肉类联合屠宰加工有限公司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9778F75">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1BE8B80">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5E06E45">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6FCBBC8">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DE458E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450B96">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B9F2A3">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0CF70BA">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A1985D">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"https://xxbg.jdzx.net.cn/nnhis/common/page!queryPage.do?mtm_page_url=app/hiir/regular/javascript:browIc('2c9094a190cee31b0190e90b88f727a3','030103','03','0')" </w:instrText>
            </w:r>
            <w:r>
              <w:rPr>
                <w:rFonts w:hint="eastAsia" w:ascii="仿宋" w:hAnsi="仿宋" w:eastAsia="仿宋"/>
                <w:sz w:val="24"/>
                <w:szCs w:val="24"/>
              </w:rPr>
              <w:fldChar w:fldCharType="separate"/>
            </w:r>
            <w:r>
              <w:rPr>
                <w:rFonts w:hint="eastAsia" w:ascii="仿宋" w:hAnsi="仿宋" w:eastAsia="仿宋"/>
                <w:sz w:val="24"/>
                <w:szCs w:val="24"/>
              </w:rPr>
              <w:t>满洲里市东湖区恒昌建材厂</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EE7F4DD">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42F0F23">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532753">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DE33D4">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D0B535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1A28E3D">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75E33A">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25DC4CC">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5CC4693">
            <w:pPr>
              <w:widowControl/>
              <w:spacing w:line="480" w:lineRule="atLeast"/>
              <w:jc w:val="center"/>
              <w:rPr>
                <w:rFonts w:hint="eastAsia" w:ascii="仿宋" w:hAnsi="仿宋" w:eastAsia="仿宋"/>
                <w:sz w:val="24"/>
                <w:szCs w:val="24"/>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"https://xxbg.jdzx.net.cn/nnhis/common/page!queryPage.do?mtm_page_url=app/hiir/regular/javascript:browIc('2c9094a284ad791e0184b23ecef77969','030103','03','0')" </w:instrText>
            </w:r>
            <w:r>
              <w:rPr>
                <w:rFonts w:hint="eastAsia" w:ascii="仿宋" w:hAnsi="仿宋" w:eastAsia="仿宋"/>
                <w:sz w:val="24"/>
                <w:szCs w:val="24"/>
              </w:rPr>
              <w:fldChar w:fldCharType="separate"/>
            </w:r>
            <w:r>
              <w:rPr>
                <w:rFonts w:hint="eastAsia" w:ascii="仿宋" w:hAnsi="仿宋" w:eastAsia="仿宋"/>
                <w:sz w:val="24"/>
                <w:szCs w:val="24"/>
              </w:rPr>
              <w:t>满洲市扎赉诺尔华业水泥粉磨有限责任公司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7D3747E">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9BF22FC">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896BD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FEFC341">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9FD3B3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07B892">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4D7DF7C">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54B5D9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561C69">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"https://xxbg.jdzx.net.cn/nnhis/common/page!queryPage.do?mtm_page_url=app/hiir/regular/javascript:browIc('2c9094a591796967019192a8f9197729','030106','03','0')" </w:instrText>
            </w:r>
            <w:r>
              <w:rPr>
                <w:rFonts w:hint="eastAsia" w:ascii="仿宋" w:hAnsi="仿宋" w:eastAsia="仿宋"/>
                <w:sz w:val="24"/>
                <w:szCs w:val="24"/>
              </w:rPr>
              <w:fldChar w:fldCharType="separate"/>
            </w:r>
            <w:r>
              <w:rPr>
                <w:rFonts w:hint="eastAsia" w:ascii="仿宋" w:hAnsi="仿宋" w:eastAsia="仿宋"/>
                <w:sz w:val="24"/>
                <w:szCs w:val="24"/>
              </w:rPr>
              <w:t>满洲里中建加油站有限责任公司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7F31BD4">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A8EA431">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07801F">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311B7CF">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59924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C0B949F">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C1E05A2">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7558A26">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90DEC3">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"https://xxbg.jdzx.net.cn/nnhis/common/page!queryPage.do?mtm_page_url=app/hiir/regular/javascript:browIc('2c9094a591a2b1b60191b22751d75b66','030106','03','0')" </w:instrText>
            </w:r>
            <w:r>
              <w:rPr>
                <w:rFonts w:hint="eastAsia" w:ascii="仿宋" w:hAnsi="仿宋" w:eastAsia="仿宋"/>
                <w:sz w:val="24"/>
                <w:szCs w:val="24"/>
              </w:rPr>
              <w:fldChar w:fldCharType="separate"/>
            </w:r>
            <w:r>
              <w:rPr>
                <w:rFonts w:hint="eastAsia" w:ascii="仿宋" w:hAnsi="仿宋" w:eastAsia="仿宋"/>
                <w:sz w:val="24"/>
                <w:szCs w:val="24"/>
              </w:rPr>
              <w:t>内蒙古京标石油有限公司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7396DD5">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0DD9A40">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09B4853">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8900A8">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281D35C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2D61688">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0954823">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4C636CB">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2FD55F">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"https://xxbg.jdzx.net.cn/nnhis/common/page!queryPage.do?mtm_page_url=app/hiir/regular/javascript:browIc('2c9094a291c18c8d0191c6518dfe3bf2','030104','03','0')" </w:instrText>
            </w:r>
            <w:r>
              <w:rPr>
                <w:rFonts w:hint="eastAsia" w:ascii="仿宋" w:hAnsi="仿宋" w:eastAsia="仿宋"/>
                <w:sz w:val="24"/>
                <w:szCs w:val="24"/>
              </w:rPr>
              <w:fldChar w:fldCharType="separate"/>
            </w:r>
            <w:r>
              <w:rPr>
                <w:rFonts w:hint="eastAsia" w:ascii="仿宋" w:hAnsi="仿宋" w:eastAsia="仿宋"/>
                <w:sz w:val="24"/>
                <w:szCs w:val="24"/>
              </w:rPr>
              <w:t>赤峰龙源松州风力发电有限公司满洲里分公司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532F4F9">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1B0F13C">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E40BC1D">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19A9E4">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E031B5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017717E">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E60DD35">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30559A9">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D74DBB">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"https://xxbg.jdzx.net.cn/nnhis/common/page!queryPage.do?mtm_page_url=app/hiir/regular/javascript:browIc('2c9094a190698aa801909f5d37ac1d05','030107','03','0')" </w:instrText>
            </w:r>
            <w:r>
              <w:rPr>
                <w:rFonts w:hint="eastAsia" w:ascii="仿宋" w:hAnsi="仿宋" w:eastAsia="仿宋"/>
                <w:sz w:val="24"/>
                <w:szCs w:val="24"/>
              </w:rPr>
              <w:fldChar w:fldCharType="separate"/>
            </w:r>
            <w:r>
              <w:rPr>
                <w:rFonts w:hint="eastAsia" w:ascii="仿宋" w:hAnsi="仿宋" w:eastAsia="仿宋"/>
                <w:sz w:val="24"/>
                <w:szCs w:val="24"/>
              </w:rPr>
              <w:t>中国航空油料有限责任公司满洲里供应站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CE0CA8A">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F5447E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3D6088">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937633F">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D86C22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8B8F5A">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9CB18E">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2C75120">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BA87968">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"https://xxbg.jdzx.net.cn/nnhis/common/page!queryPage.do?mtm_page_url=app/hiir/regular/javascript:browIc('2c9094a5910902aa01915012fd4d3192','030103','03','0')" </w:instrText>
            </w:r>
            <w:r>
              <w:rPr>
                <w:rFonts w:hint="eastAsia" w:ascii="仿宋" w:hAnsi="仿宋" w:eastAsia="仿宋"/>
                <w:sz w:val="24"/>
                <w:szCs w:val="24"/>
              </w:rPr>
              <w:fldChar w:fldCharType="separate"/>
            </w:r>
            <w:r>
              <w:rPr>
                <w:rFonts w:hint="eastAsia" w:ascii="仿宋" w:hAnsi="仿宋" w:eastAsia="仿宋"/>
                <w:sz w:val="24"/>
                <w:szCs w:val="24"/>
              </w:rPr>
              <w:t>满洲里绿佳科技开发有限责任公司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54DCBB9">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37F2582">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7319264">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A294B49">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C8D9BB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6BF2064">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18</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B9E7621">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D57818">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008738">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"https://xxbg.jdzx.net.cn/nnhis/common/page!queryPage.do?mtm_page_url=app/hiir/regular/javascript:browIc('2c9094a291c18c8d0191c6458bff35d0','030106','03','0')" </w:instrText>
            </w:r>
            <w:r>
              <w:rPr>
                <w:rFonts w:hint="eastAsia" w:ascii="仿宋" w:hAnsi="仿宋" w:eastAsia="仿宋"/>
                <w:sz w:val="24"/>
                <w:szCs w:val="24"/>
              </w:rPr>
              <w:fldChar w:fldCharType="separate"/>
            </w:r>
            <w:r>
              <w:rPr>
                <w:rFonts w:hint="eastAsia" w:ascii="仿宋" w:hAnsi="仿宋" w:eastAsia="仿宋"/>
                <w:sz w:val="24"/>
                <w:szCs w:val="24"/>
              </w:rPr>
              <w:t>满洲里长隆燃气有限公司长隆加油站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3D5BE17">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959D5E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C0C529">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43A5A4">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CE2B9E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0812402">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19</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A30E4C">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1A512BF">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7488C1F">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"https://xxbg.jdzx.net.cn/nnhis/common/page!queryPage.do?mtm_page_url=app/hiir/regular/javascript:browIc('2c9094a291c18c8d0191c641a3a532ad','030106','03','0')" </w:instrText>
            </w:r>
            <w:r>
              <w:rPr>
                <w:rFonts w:hint="eastAsia" w:ascii="仿宋" w:hAnsi="仿宋" w:eastAsia="仿宋"/>
                <w:sz w:val="24"/>
                <w:szCs w:val="24"/>
              </w:rPr>
              <w:fldChar w:fldCharType="separate"/>
            </w:r>
            <w:r>
              <w:rPr>
                <w:rFonts w:hint="eastAsia" w:ascii="仿宋" w:hAnsi="仿宋" w:eastAsia="仿宋"/>
                <w:sz w:val="24"/>
                <w:szCs w:val="24"/>
              </w:rPr>
              <w:t>满洲里长隆燃气有限公司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64E7CE9">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287171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CD6E9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EEAA29E">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E5B51E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D9D306C">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20</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83A095D">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1231239">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639F1B">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"https://xxbg.jdzx.net.cn/nnhis/common/page!queryPage.do?mtm_page_url=app/hiir/regular/javascript:browIc('2c9094a291796b53019197cebe8c0abf','030106','03','0')" </w:instrText>
            </w:r>
            <w:r>
              <w:rPr>
                <w:rFonts w:hint="eastAsia" w:ascii="仿宋" w:hAnsi="仿宋" w:eastAsia="仿宋"/>
                <w:sz w:val="24"/>
                <w:szCs w:val="24"/>
              </w:rPr>
              <w:fldChar w:fldCharType="separate"/>
            </w:r>
            <w:r>
              <w:rPr>
                <w:rFonts w:hint="eastAsia" w:ascii="仿宋" w:hAnsi="仿宋" w:eastAsia="仿宋"/>
                <w:sz w:val="24"/>
                <w:szCs w:val="24"/>
              </w:rPr>
              <w:t>中国石油内蒙古销售公司呼伦贝尔分公司满洲里金三角加油站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9ED47F2">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43C8911">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027CE8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A1F3E9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A9CD65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ECB1A1">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2845FA">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F6C04D">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F544D78">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"https://xxbg.jdzx.net.cn/nnhis/common/page!queryPage.do?mtm_page_url=app/hiir/regular/javascript:browIc('2c9094a191a2b4b80191c1683c126745','030106','03','0')" </w:instrText>
            </w:r>
            <w:r>
              <w:rPr>
                <w:rFonts w:hint="eastAsia" w:ascii="仿宋" w:hAnsi="仿宋" w:eastAsia="仿宋"/>
                <w:sz w:val="24"/>
                <w:szCs w:val="24"/>
              </w:rPr>
              <w:fldChar w:fldCharType="separate"/>
            </w:r>
            <w:r>
              <w:rPr>
                <w:rFonts w:hint="eastAsia" w:ascii="仿宋" w:hAnsi="仿宋" w:eastAsia="仿宋"/>
                <w:sz w:val="24"/>
                <w:szCs w:val="24"/>
              </w:rPr>
              <w:t>中国石油内蒙古销售公司呼伦贝尔分公司满洲里西环路加油站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41C10A0">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98E40B4">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B92A2E4">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290306E">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2C12925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896E536">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0A2806">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4BF62D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CF75D42">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"https://xxbg.jdzx.net.cn/nnhis/common/page!queryPage.do?mtm_page_url=app/hiir/regular/javascript:browIc('2c9094a591a2b1b60191b21e65f35a31','030106','03','0')" </w:instrText>
            </w:r>
            <w:r>
              <w:rPr>
                <w:rFonts w:hint="eastAsia" w:ascii="仿宋" w:hAnsi="仿宋" w:eastAsia="仿宋"/>
                <w:sz w:val="24"/>
                <w:szCs w:val="24"/>
              </w:rPr>
              <w:fldChar w:fldCharType="separate"/>
            </w:r>
            <w:r>
              <w:rPr>
                <w:rFonts w:hint="eastAsia" w:ascii="仿宋" w:hAnsi="仿宋" w:eastAsia="仿宋"/>
                <w:sz w:val="24"/>
                <w:szCs w:val="24"/>
              </w:rPr>
              <w:t>中国石油天然气股份有限公司内蒙古呼伦贝尔满洲里经营部心连心加油站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15A774D">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66C5466">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B38EC8">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30BD15">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ABA071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F2C31C0">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9017627">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0F41EE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3B90DD">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"https://xxbg.jdzx.net.cn/nnhis/common/page!queryPage.do?mtm_page_url=app/hiir/regular/javascript:browIc('2c9094a591a2b1b60191b22320c85a5e','030106','03','0')" </w:instrText>
            </w:r>
            <w:r>
              <w:rPr>
                <w:rFonts w:hint="eastAsia" w:ascii="仿宋" w:hAnsi="仿宋" w:eastAsia="仿宋"/>
                <w:sz w:val="24"/>
                <w:szCs w:val="24"/>
              </w:rPr>
              <w:fldChar w:fldCharType="separate"/>
            </w:r>
            <w:r>
              <w:rPr>
                <w:rFonts w:hint="eastAsia" w:ascii="仿宋" w:hAnsi="仿宋" w:eastAsia="仿宋"/>
                <w:sz w:val="24"/>
                <w:szCs w:val="24"/>
              </w:rPr>
              <w:t>中国石油内蒙古销售公司呼伦贝尔分公司满洲里木业园区加油站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66A7A25">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1C7EB1D">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A04993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3F0BAA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EDC164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608CE0D">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2B66A3E">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27EC55B">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F8A5FE8">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"https://xxbg.jdzx.net.cn/nnhis/common/page!queryPage.do?mtm_page_url=app/hiir/regular/javascript:browIc('2c9094a1929f006c0192b34ae6994dc8','030103','03','0')" </w:instrText>
            </w:r>
            <w:r>
              <w:rPr>
                <w:rFonts w:hint="eastAsia" w:ascii="仿宋" w:hAnsi="仿宋" w:eastAsia="仿宋"/>
                <w:sz w:val="24"/>
                <w:szCs w:val="24"/>
              </w:rPr>
              <w:fldChar w:fldCharType="separate"/>
            </w:r>
            <w:r>
              <w:rPr>
                <w:rFonts w:hint="eastAsia" w:ascii="仿宋" w:hAnsi="仿宋" w:eastAsia="仿宋"/>
                <w:sz w:val="24"/>
                <w:szCs w:val="24"/>
              </w:rPr>
              <w:t>满洲里鑫沣粮油工业有限公司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808705F">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E0C1B42">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2F33F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B8AB16B">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330162F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AE7CFFD">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77E149D">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23C5B8A">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921E91">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"https://xxbg.jdzx.net.cn/nnhis/common/page!queryPage.do?mtm_page_url=app/hiir/regular/javascript:browIc('2c9094a190698aa801909b7adf5e7d72','030104','03','0')" </w:instrText>
            </w:r>
            <w:r>
              <w:rPr>
                <w:rFonts w:hint="eastAsia" w:ascii="仿宋" w:hAnsi="仿宋" w:eastAsia="仿宋"/>
                <w:sz w:val="24"/>
                <w:szCs w:val="24"/>
              </w:rPr>
              <w:fldChar w:fldCharType="separate"/>
            </w:r>
            <w:r>
              <w:rPr>
                <w:rFonts w:hint="eastAsia" w:ascii="仿宋" w:hAnsi="仿宋" w:eastAsia="仿宋"/>
                <w:sz w:val="24"/>
                <w:szCs w:val="24"/>
              </w:rPr>
              <w:t>满洲里海创环保科技有限责任公司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560637A">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CD1D90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A37D279">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AE021A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B4135D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D6A87E3">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08335D9">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BBF433">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8D73A5C">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"https://xxbg.jdzx.net.cn/nnhis/common/page!queryPage.do?mtm_page_url=app/hiir/regular/javascript:browIc('2c9094a591c189760191df42e17f52aa','030102','03','0')" </w:instrText>
            </w:r>
            <w:r>
              <w:rPr>
                <w:rFonts w:hint="eastAsia" w:ascii="仿宋" w:hAnsi="仿宋" w:eastAsia="仿宋"/>
                <w:sz w:val="24"/>
                <w:szCs w:val="24"/>
              </w:rPr>
              <w:fldChar w:fldCharType="separate"/>
            </w:r>
            <w:r>
              <w:rPr>
                <w:rFonts w:hint="eastAsia" w:ascii="仿宋" w:hAnsi="仿宋" w:eastAsia="仿宋"/>
                <w:sz w:val="24"/>
                <w:szCs w:val="24"/>
                <w:lang w:val="en-US" w:eastAsia="zh-CN"/>
              </w:rPr>
              <w:t>扎赉诺尔</w:t>
            </w:r>
            <w:r>
              <w:rPr>
                <w:rFonts w:hint="eastAsia" w:ascii="仿宋" w:hAnsi="仿宋" w:eastAsia="仿宋"/>
                <w:sz w:val="24"/>
                <w:szCs w:val="24"/>
              </w:rPr>
              <w:t>煤业有限责任公司灵东煤矿分公司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B6E6F9D">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6CE0A46">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1E8BF5B">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236B8F8">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4974F00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BAC521C">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E167A7F">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094159">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5D28B8A">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"https://xxbg.jdzx.net.cn/nnhis/common/page!queryPage.do?mtm_page_url=app/hiir/regular/javascript:browIc('2c9094a5992c773b01992d362b551871','030102','03','0')" </w:instrText>
            </w:r>
            <w:r>
              <w:rPr>
                <w:rFonts w:hint="eastAsia" w:ascii="仿宋" w:hAnsi="仿宋" w:eastAsia="仿宋"/>
                <w:sz w:val="24"/>
                <w:szCs w:val="24"/>
              </w:rPr>
              <w:fldChar w:fldCharType="separate"/>
            </w:r>
            <w:r>
              <w:rPr>
                <w:rFonts w:hint="eastAsia" w:ascii="仿宋" w:hAnsi="仿宋" w:eastAsia="仿宋"/>
                <w:sz w:val="24"/>
                <w:szCs w:val="24"/>
              </w:rPr>
              <w:t>满洲里市华隆采石场</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2615A32">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379D209">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38EA61">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1BB24A9">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E7975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2D44D03">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28</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63A9098">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6AA3E1">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E59EF39">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"https://xxbg.jdzx.net.cn/nnhis/common/page!queryPage.do?mtm_page_url=app/hiir/regular/javascript:browIc('2c9094a1991896b0019926f5d6cb0971','030106','03','0')" </w:instrText>
            </w:r>
            <w:r>
              <w:rPr>
                <w:rFonts w:hint="eastAsia" w:ascii="仿宋" w:hAnsi="仿宋" w:eastAsia="仿宋"/>
                <w:sz w:val="24"/>
                <w:szCs w:val="24"/>
              </w:rPr>
              <w:fldChar w:fldCharType="separate"/>
            </w:r>
            <w:r>
              <w:rPr>
                <w:rFonts w:hint="eastAsia" w:ascii="仿宋" w:hAnsi="仿宋" w:eastAsia="仿宋"/>
                <w:sz w:val="24"/>
                <w:szCs w:val="24"/>
              </w:rPr>
              <w:t>中国石油天然气股份有限公司内蒙古呼伦贝尔满洲里经营部南环路加油站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94C4D88">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692425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9F74C10">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9CB2533">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0A50FE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C0357E">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29</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6344DA1">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CA289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E2A91D">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"https://xxbg.jdzx.net.cn/nnhis/common/page!queryPage.do?mtm_page_url=app/hiir/regular/javascript:browIc('2c9094a1990828f101990d9c3a204990','030103','03','0')" </w:instrText>
            </w:r>
            <w:r>
              <w:rPr>
                <w:rFonts w:hint="eastAsia" w:ascii="仿宋" w:hAnsi="仿宋" w:eastAsia="仿宋"/>
                <w:sz w:val="24"/>
                <w:szCs w:val="24"/>
              </w:rPr>
              <w:fldChar w:fldCharType="separate"/>
            </w:r>
            <w:r>
              <w:rPr>
                <w:rFonts w:hint="eastAsia" w:ascii="仿宋" w:hAnsi="仿宋" w:eastAsia="仿宋"/>
                <w:sz w:val="24"/>
                <w:szCs w:val="24"/>
              </w:rPr>
              <w:t>满洲里福滨金属材料生产销售有限公司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788101A">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99BD7BD">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8D787E">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4CE9CD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22C8735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9776D5">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30</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8650FA4">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4E5C63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6618F94">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"https://xxbg.jdzx.net.cn/nnhis/common/page!queryPage.do?mtm_page_url=app/hiir/regular/javascript:browIc('2c9094a19947efa401994c2dba8e292b','030106','03','0')" </w:instrText>
            </w:r>
            <w:r>
              <w:rPr>
                <w:rFonts w:hint="eastAsia" w:ascii="仿宋" w:hAnsi="仿宋" w:eastAsia="仿宋"/>
                <w:sz w:val="24"/>
                <w:szCs w:val="24"/>
              </w:rPr>
              <w:fldChar w:fldCharType="separate"/>
            </w:r>
            <w:r>
              <w:rPr>
                <w:rFonts w:hint="eastAsia" w:ascii="仿宋" w:hAnsi="仿宋" w:eastAsia="仿宋"/>
                <w:sz w:val="24"/>
                <w:szCs w:val="24"/>
              </w:rPr>
              <w:t>中国石油天然气股份有限公司内蒙古呼伦贝尔满洲里经营部北环路加油站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FD713E7">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33E889D">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7C51D81">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CDAE25">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1E931B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28B2456">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8ABF73">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D31DF6">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392974B">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"https://xxbg.jdzx.net.cn/nnhis/common/page!queryPage.do?mtm_page_url=app/hiir/regular/javascript:browIc('2c9094a291c18c8d0191c632bc5629e0','030106','03','0')" </w:instrText>
            </w:r>
            <w:r>
              <w:rPr>
                <w:rFonts w:hint="eastAsia" w:ascii="仿宋" w:hAnsi="仿宋" w:eastAsia="仿宋"/>
                <w:sz w:val="24"/>
                <w:szCs w:val="24"/>
              </w:rPr>
              <w:fldChar w:fldCharType="separate"/>
            </w:r>
            <w:r>
              <w:rPr>
                <w:rFonts w:hint="eastAsia" w:ascii="仿宋" w:hAnsi="仿宋" w:eastAsia="仿宋"/>
                <w:sz w:val="24"/>
                <w:szCs w:val="24"/>
              </w:rPr>
              <w:t>中国石油内蒙古销售公司呼伦贝尔分公司满洲里桥南路加油站</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D69D32C">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8022F1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17C1C85">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CCE1632">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81F53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BD57DBF">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11BECDE">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A83E7C7">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A0747FC">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"https://xxbg.jdzx.net.cn/nnhis/common/page!queryPage.do?mtm_page_url=app/hiir/regular/javascript:browIc('2c9094a5910902aa01914ff5cf5d24f6','030104','03','0')" </w:instrText>
            </w:r>
            <w:r>
              <w:rPr>
                <w:rFonts w:hint="eastAsia" w:ascii="仿宋" w:hAnsi="仿宋" w:eastAsia="仿宋"/>
                <w:sz w:val="24"/>
                <w:szCs w:val="24"/>
              </w:rPr>
              <w:fldChar w:fldCharType="separate"/>
            </w:r>
            <w:r>
              <w:rPr>
                <w:rFonts w:hint="eastAsia" w:ascii="仿宋" w:hAnsi="仿宋" w:eastAsia="仿宋"/>
                <w:sz w:val="24"/>
                <w:szCs w:val="24"/>
              </w:rPr>
              <w:t>满洲里市燃气供应有限责任公司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B899830">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1CD79D5">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EF19F63">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75411D">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1D06D6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3587294">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DCBD8F6">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809BEC6">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60DD4D">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t>满洲里居安商品混凝土有限公司</w:t>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252A254">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F221B3A">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035827A">
            <w:pPr>
              <w:widowControl/>
              <w:spacing w:line="480" w:lineRule="atLeast"/>
              <w:jc w:val="both"/>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AD17F5">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600898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70503C4">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180451">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E2C95F">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261FE2">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"https://xxbg.jdzx.net.cn/nnhis/ic/queryIc/javascript:brow('2c9094a58c2faf4f018c3e0e434f1e30','030103','0301')" </w:instrText>
            </w:r>
            <w:r>
              <w:rPr>
                <w:rFonts w:hint="eastAsia" w:ascii="仿宋" w:hAnsi="仿宋" w:eastAsia="仿宋"/>
                <w:sz w:val="24"/>
                <w:szCs w:val="24"/>
              </w:rPr>
              <w:fldChar w:fldCharType="separate"/>
            </w:r>
            <w:r>
              <w:rPr>
                <w:rFonts w:hint="eastAsia" w:ascii="仿宋" w:hAnsi="仿宋" w:eastAsia="仿宋"/>
                <w:sz w:val="24"/>
                <w:szCs w:val="24"/>
              </w:rPr>
              <w:t>满洲里方方木业有限公司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610DC38">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D9BE669">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04F83B">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停业</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2461253">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2D3F29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75E43D9">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E82FB9F">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EDF8F36">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3F2B911">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"https://xxbg.jdzx.net.cn/nnhis/ic/queryIc/javascript:brow('2c9094a58c2faf4f018c3e0f73d01ef6','030103','0301')" </w:instrText>
            </w:r>
            <w:r>
              <w:rPr>
                <w:rFonts w:hint="eastAsia" w:ascii="仿宋" w:hAnsi="仿宋" w:eastAsia="仿宋"/>
                <w:sz w:val="24"/>
                <w:szCs w:val="24"/>
              </w:rPr>
              <w:fldChar w:fldCharType="separate"/>
            </w:r>
            <w:r>
              <w:rPr>
                <w:rFonts w:hint="eastAsia" w:ascii="仿宋" w:hAnsi="仿宋" w:eastAsia="仿宋"/>
                <w:sz w:val="24"/>
                <w:szCs w:val="24"/>
              </w:rPr>
              <w:t>满洲里铁丰木业有限责任公司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956494C">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96B077B">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6AF095">
            <w:pPr>
              <w:widowControl/>
              <w:spacing w:line="480" w:lineRule="atLeast"/>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停业</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3FA3D7">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4141EF9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832823">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CF073DE">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E4F38DC">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713506C">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"https://xxbg.jdzx.net.cn/nnhis/ic/queryIc/javascript:brow('2c9094a58c2faf4f018c3e0db9fd1df2','030103','0301')" </w:instrText>
            </w:r>
            <w:r>
              <w:rPr>
                <w:rFonts w:hint="eastAsia" w:ascii="仿宋" w:hAnsi="仿宋" w:eastAsia="仿宋"/>
                <w:sz w:val="24"/>
                <w:szCs w:val="24"/>
              </w:rPr>
              <w:fldChar w:fldCharType="separate"/>
            </w:r>
            <w:r>
              <w:rPr>
                <w:rFonts w:hint="eastAsia" w:ascii="仿宋" w:hAnsi="仿宋" w:eastAsia="仿宋"/>
                <w:sz w:val="24"/>
                <w:szCs w:val="24"/>
              </w:rPr>
              <w:t>满洲里鸿利木业有限公司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7173094">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7CF290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C759501">
            <w:pPr>
              <w:widowControl/>
              <w:spacing w:line="480" w:lineRule="atLeast"/>
              <w:jc w:val="center"/>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lang w:val="en-US" w:eastAsia="zh-CN"/>
              </w:rPr>
              <w:t>停业</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408E031">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5A6E17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F99711">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2E92B5">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63E5E6">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80EC3AC">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"https://xxbg.jdzx.net.cn/nnhis/ic/queryIc/javascript:brow('2c9094a58c2faf4f018c3e0fe1fd1f5f','030103','0301')" </w:instrText>
            </w:r>
            <w:r>
              <w:rPr>
                <w:rFonts w:hint="eastAsia" w:ascii="仿宋" w:hAnsi="仿宋" w:eastAsia="仿宋"/>
                <w:sz w:val="24"/>
                <w:szCs w:val="24"/>
              </w:rPr>
              <w:fldChar w:fldCharType="separate"/>
            </w:r>
            <w:r>
              <w:rPr>
                <w:rFonts w:hint="eastAsia" w:ascii="仿宋" w:hAnsi="仿宋" w:eastAsia="仿宋"/>
                <w:sz w:val="24"/>
                <w:szCs w:val="24"/>
              </w:rPr>
              <w:t>满洲里翰林木业有限责任公司</w:t>
            </w:r>
            <w:r>
              <w:rPr>
                <w:rFonts w:hint="eastAsia" w:ascii="仿宋" w:hAnsi="仿宋" w:eastAsia="仿宋"/>
                <w:sz w:val="24"/>
                <w:szCs w:val="24"/>
              </w:rPr>
              <w:fldChar w:fldCharType="end"/>
            </w:r>
          </w:p>
        </w:tc>
        <w:tc>
          <w:tcPr>
            <w:tcW w:w="2050"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1C4B58D">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8C4F8B6">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A5004B">
            <w:pPr>
              <w:widowControl/>
              <w:spacing w:line="480" w:lineRule="atLeast"/>
              <w:jc w:val="center"/>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lang w:val="en-US" w:eastAsia="zh-CN"/>
              </w:rPr>
              <w:t>停业</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AEDD88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65DFC6A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5FE53E9">
            <w:pPr>
              <w:widowControl/>
              <w:spacing w:line="480" w:lineRule="atLeast"/>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38</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18411A">
            <w:pPr>
              <w:widowControl/>
              <w:spacing w:line="480" w:lineRule="atLeas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3BE8DA">
            <w:pPr>
              <w:widowControl/>
              <w:spacing w:line="480" w:lineRule="atLeast"/>
              <w:jc w:val="center"/>
              <w:rPr>
                <w:rFonts w:hint="eastAsia" w:ascii="仿宋" w:hAnsi="仿宋" w:eastAsia="仿宋"/>
                <w:sz w:val="24"/>
                <w:szCs w:val="24"/>
              </w:rPr>
            </w:pPr>
            <w:r>
              <w:rPr>
                <w:rFonts w:hint="eastAsia" w:ascii="仿宋" w:hAnsi="仿宋" w:eastAsia="仿宋"/>
                <w:sz w:val="24"/>
                <w:szCs w:val="24"/>
              </w:rPr>
              <w:t>用人单位职业卫生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83714E9">
            <w:pPr>
              <w:widowControl/>
              <w:spacing w:line="480" w:lineRule="atLeast"/>
              <w:jc w:val="center"/>
              <w:rPr>
                <w:rFonts w:hint="eastAsia" w:ascii="仿宋" w:hAnsi="仿宋" w:eastAsia="仿宋"/>
                <w:sz w:val="24"/>
                <w:szCs w:val="24"/>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"https://xxbg.jdzx.net.cn/nnhis/ic/queryIc/javascript:brow('2c9094a58c2faf4f018c3e103e1f1f8f','030103','0301')" </w:instrText>
            </w:r>
            <w:r>
              <w:rPr>
                <w:rFonts w:hint="eastAsia" w:ascii="仿宋" w:hAnsi="仿宋" w:eastAsia="仿宋"/>
                <w:sz w:val="24"/>
                <w:szCs w:val="24"/>
              </w:rPr>
              <w:fldChar w:fldCharType="separate"/>
            </w:r>
            <w:r>
              <w:rPr>
                <w:rFonts w:hint="eastAsia" w:ascii="仿宋" w:hAnsi="仿宋" w:eastAsia="仿宋"/>
                <w:sz w:val="24"/>
                <w:szCs w:val="24"/>
              </w:rPr>
              <w:t>满洲里弘博木业有限责任公司</w:t>
            </w:r>
            <w:r>
              <w:rPr>
                <w:rFonts w:hint="eastAsia" w:ascii="仿宋" w:hAnsi="仿宋" w:eastAsia="仿宋"/>
                <w:sz w:val="24"/>
                <w:szCs w:val="24"/>
              </w:rPr>
              <w:fldChar w:fldCharType="end"/>
            </w:r>
          </w:p>
        </w:tc>
        <w:tc>
          <w:tcPr>
            <w:tcW w:w="2050" w:type="dxa"/>
            <w:vMerge w:val="continue"/>
            <w:tcBorders>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630E06">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E90DC69">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EEFBC2">
            <w:pPr>
              <w:widowControl/>
              <w:spacing w:line="480" w:lineRule="atLeast"/>
              <w:jc w:val="center"/>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lang w:val="en-US" w:eastAsia="zh-CN"/>
              </w:rPr>
              <w:t>停业</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D344FDB">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CE0C47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0"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0FCCD05">
            <w:pPr>
              <w:widowControl/>
              <w:spacing w:line="480" w:lineRule="atLeast"/>
              <w:jc w:val="center"/>
              <w:rPr>
                <w:rFonts w:hint="eastAsia"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39</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12F6E8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796A48C">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802D84">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满洲里市人民医院</w:t>
            </w:r>
          </w:p>
        </w:tc>
        <w:tc>
          <w:tcPr>
            <w:tcW w:w="2050"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63B25C">
            <w:pPr>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2025年6月-10月</w:t>
            </w:r>
          </w:p>
        </w:tc>
        <w:tc>
          <w:tcPr>
            <w:tcW w:w="2416"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32BB44A">
            <w:pPr>
              <w:jc w:val="left"/>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1.预防接种管理情况</w:t>
            </w:r>
          </w:p>
          <w:p w14:paraId="09928010">
            <w:pPr>
              <w:jc w:val="left"/>
              <w:rPr>
                <w:rFonts w:hint="default"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2.传染病疫情报告及传染病疫情控制情况</w:t>
            </w:r>
          </w:p>
          <w:p w14:paraId="6BEAE70C">
            <w:pPr>
              <w:jc w:val="left"/>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3.消毒隔离措施落实情况</w:t>
            </w:r>
          </w:p>
          <w:p w14:paraId="335597D4">
            <w:pPr>
              <w:jc w:val="left"/>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4.医疗废物处置情况</w:t>
            </w:r>
          </w:p>
          <w:p w14:paraId="761A67D1">
            <w:pPr>
              <w:jc w:val="left"/>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5.病原微生物实验室生物安全管理情况</w:t>
            </w:r>
          </w:p>
          <w:p w14:paraId="3DAE8B64">
            <w:pPr>
              <w:pStyle w:val="2"/>
              <w:numPr>
                <w:ilvl w:val="0"/>
                <w:numId w:val="0"/>
              </w:numPr>
              <w:ind w:left="0" w:leftChars="0" w:firstLine="0" w:firstLineChars="0"/>
              <w:jc w:val="center"/>
              <w:rPr>
                <w:rFonts w:hint="eastAsia" w:ascii="Times New Roman" w:hAnsi="Times New Roman" w:eastAsia="宋体" w:cs="Times New Roman"/>
                <w:kern w:val="2"/>
                <w:sz w:val="21"/>
                <w:szCs w:val="22"/>
                <w:vertAlign w:val="baseline"/>
                <w:lang w:val="en-US" w:eastAsia="zh-CN" w:bidi="ar-SA"/>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5B57D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E852EE">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9D439C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45047A">
            <w:pPr>
              <w:widowControl/>
              <w:spacing w:line="480" w:lineRule="atLeast"/>
              <w:jc w:val="center"/>
              <w:rPr>
                <w:rFonts w:hint="eastAsia"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40</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76AED12">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347645">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1D4ABF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满洲里市南区医院</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53DC2F">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D5497A4">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B33B825">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313887">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312E166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FBABE8">
            <w:pPr>
              <w:widowControl/>
              <w:spacing w:line="480" w:lineRule="atLeast"/>
              <w:jc w:val="center"/>
              <w:rPr>
                <w:rFonts w:hint="eastAsia"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BE5BCBE">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B484F3">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B8CA34">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满洲里市中蒙医院</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4935708">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8D81F0B">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92AF5C8">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97B7C84">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D3D4FC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3BF27B">
            <w:pPr>
              <w:widowControl/>
              <w:spacing w:line="480" w:lineRule="atLeast"/>
              <w:jc w:val="center"/>
              <w:rPr>
                <w:rFonts w:hint="eastAsia" w:ascii="仿宋" w:hAnsi="仿宋" w:eastAsia="仿宋" w:cs="仿宋"/>
                <w:kern w:val="2"/>
                <w:sz w:val="21"/>
                <w:szCs w:val="22"/>
                <w:vertAlign w:val="baseline"/>
                <w:lang w:val="en-US" w:eastAsia="zh-CN" w:bidi="ar-SA"/>
              </w:rPr>
            </w:pPr>
            <w:r>
              <w:rPr>
                <w:rFonts w:hint="eastAsia" w:ascii="仿宋" w:hAnsi="仿宋" w:eastAsia="仿宋" w:cs="仿宋"/>
                <w:color w:val="000000"/>
                <w:kern w:val="0"/>
                <w:sz w:val="24"/>
                <w:szCs w:val="24"/>
                <w:lang w:val="en-US" w:eastAsia="zh-CN"/>
              </w:rPr>
              <w:t>42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625A64F">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1A9109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71DC28">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呼伦贝尔市中心血站满洲里分站</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8CA098">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9B57E8">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69181A1">
            <w:pPr>
              <w:widowControl/>
              <w:spacing w:line="480" w:lineRule="atLeast"/>
              <w:jc w:val="center"/>
              <w:rPr>
                <w:rFonts w:hint="eastAsia"/>
                <w:b/>
                <w:bCs/>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0EFF60">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3B9F6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9DC6ED">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DE299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呼伦贝尔</w:t>
            </w:r>
            <w:r>
              <w:rPr>
                <w:rFonts w:hint="eastAsia" w:ascii="仿宋" w:hAnsi="仿宋" w:eastAsia="仿宋" w:cs="宋体"/>
                <w:color w:val="000000"/>
                <w:kern w:val="0"/>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39CD2E2">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3C5DB73">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2CD28E">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AD724C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634072">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916DBDB">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BD5C7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AB5A6AF">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75DBCF8">
            <w:pPr>
              <w:widowControl/>
              <w:spacing w:line="480" w:lineRule="atLeast"/>
              <w:jc w:val="left"/>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677697">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861F07A">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"https://xxbg.jdzx.net.cn/nnhis/common/page!queryPage.do?mtm_page_url=app/hiir/regular/javascript:browIc('2c9094a591c189760191e4ec00c47303','030103','03','0')"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东兴</w:t>
            </w:r>
            <w:r>
              <w:rPr>
                <w:rFonts w:hint="eastAsia" w:ascii="仿宋" w:hAnsi="仿宋" w:eastAsia="仿宋"/>
                <w:sz w:val="24"/>
                <w:szCs w:val="24"/>
              </w:rPr>
              <w:fldChar w:fldCharType="end"/>
            </w:r>
            <w:r>
              <w:rPr>
                <w:rFonts w:hint="eastAsia" w:ascii="仿宋" w:hAnsi="仿宋" w:eastAsia="仿宋"/>
                <w:sz w:val="24"/>
                <w:szCs w:val="24"/>
                <w:lang w:val="en-US" w:eastAsia="zh-CN"/>
              </w:rPr>
              <w:t>社区卫生服务站</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9A3B2C">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1CEAB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B4BCB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25FD69E">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49747E5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35BABB">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9C4127">
            <w:pPr>
              <w:widowControl/>
              <w:spacing w:line="480" w:lineRule="atLeast"/>
              <w:jc w:val="left"/>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F3F3452">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F767D9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"https://xxbg.jdzx.net.cn/nnhis/common/page!queryPage.do?mtm_page_url=app/hiir/regular/javascript:browIc('2c9094a1929f006c0192b21bc631007d','030103','03','0')"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溥爱</w:t>
            </w:r>
            <w:r>
              <w:rPr>
                <w:rFonts w:hint="eastAsia" w:ascii="仿宋" w:hAnsi="仿宋" w:eastAsia="仿宋"/>
                <w:sz w:val="24"/>
                <w:szCs w:val="24"/>
              </w:rPr>
              <w:fldChar w:fldCharType="end"/>
            </w:r>
            <w:r>
              <w:rPr>
                <w:rFonts w:hint="eastAsia" w:ascii="仿宋" w:hAnsi="仿宋" w:eastAsia="仿宋"/>
                <w:sz w:val="24"/>
                <w:szCs w:val="24"/>
                <w:lang w:val="en-US" w:eastAsia="zh-CN"/>
              </w:rPr>
              <w:t>综合门诊</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5EE6F36">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3A5DADF">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0C4C83F">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FCD42A4">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0BF49B8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BB10F3">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A71ADBC">
            <w:pPr>
              <w:widowControl/>
              <w:spacing w:line="480" w:lineRule="atLeast"/>
              <w:jc w:val="left"/>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A4A3299">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传染病防治</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AACF217">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"https://xxbg.jdzx.net.cn/nnhis/common/page!queryPage.do?mtm_page_url=app/hiir/regular/javascript:browIc('2c9094a1929f006c0192b354b1f35b34','030103','03','0')"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红塔</w:t>
            </w:r>
            <w:r>
              <w:rPr>
                <w:rFonts w:hint="eastAsia" w:ascii="仿宋" w:hAnsi="仿宋" w:eastAsia="仿宋"/>
                <w:sz w:val="24"/>
                <w:szCs w:val="24"/>
              </w:rPr>
              <w:fldChar w:fldCharType="end"/>
            </w:r>
            <w:r>
              <w:rPr>
                <w:rFonts w:hint="eastAsia" w:ascii="仿宋" w:hAnsi="仿宋" w:eastAsia="仿宋"/>
                <w:sz w:val="24"/>
                <w:szCs w:val="24"/>
                <w:lang w:val="en-US" w:eastAsia="zh-CN"/>
              </w:rPr>
              <w:t>口腔</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F49BE86">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CED2DE">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4F00178">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7DACE9B">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E6D7D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2CB35C">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D9A5FA8">
            <w:pPr>
              <w:widowControl/>
              <w:spacing w:line="480" w:lineRule="atLeast"/>
              <w:jc w:val="left"/>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9FEA2E">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医疗卫生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3A7410F">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"https://xxbg.jdzx.net.cn/nnhis/common/page!queryPage.do?mtm_page_url=app/hiir/regular/javascript:browIc('2c9094a1929f006c0192b32da18e1d35','030103','03','0')"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李梅</w:t>
            </w:r>
            <w:r>
              <w:rPr>
                <w:rFonts w:hint="eastAsia" w:ascii="仿宋" w:hAnsi="仿宋" w:eastAsia="仿宋"/>
                <w:sz w:val="24"/>
                <w:szCs w:val="24"/>
              </w:rPr>
              <w:fldChar w:fldCharType="end"/>
            </w:r>
            <w:r>
              <w:rPr>
                <w:rFonts w:hint="eastAsia" w:ascii="仿宋" w:hAnsi="仿宋" w:eastAsia="仿宋"/>
                <w:sz w:val="24"/>
                <w:szCs w:val="24"/>
                <w:lang w:val="en-US" w:eastAsia="zh-CN"/>
              </w:rPr>
              <w:t>中医诊所</w:t>
            </w:r>
          </w:p>
        </w:tc>
        <w:tc>
          <w:tcPr>
            <w:tcW w:w="2050"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7626569">
            <w:pPr>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lang w:val="en-US" w:eastAsia="zh-CN"/>
              </w:rPr>
              <w:t>2025年6月-10月</w:t>
            </w:r>
          </w:p>
        </w:tc>
        <w:tc>
          <w:tcPr>
            <w:tcW w:w="2416" w:type="dxa"/>
            <w:vMerge w:val="restar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1E47185">
            <w:pPr>
              <w:numPr>
                <w:ilvl w:val="0"/>
                <w:numId w:val="1"/>
              </w:numPr>
              <w:jc w:val="both"/>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医疗机构的资质审核、从业人员执业资格、医疗操作规范、传染病防控、医疗废物处置情况</w:t>
            </w:r>
          </w:p>
          <w:p w14:paraId="598732C7">
            <w:pPr>
              <w:pStyle w:val="2"/>
              <w:numPr>
                <w:ilvl w:val="0"/>
                <w:numId w:val="1"/>
              </w:numPr>
              <w:ind w:left="0" w:leftChars="0" w:firstLine="0" w:firstLineChars="0"/>
              <w:jc w:val="both"/>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核查中药饮片的出入库登记、验收记录是否完整；实地查看煎药室的布局、设施设备是否符合卫生标准</w:t>
            </w:r>
          </w:p>
          <w:p w14:paraId="2CCCA13D">
            <w:pPr>
              <w:pStyle w:val="2"/>
              <w:numPr>
                <w:ilvl w:val="0"/>
                <w:numId w:val="0"/>
              </w:numPr>
              <w:ind w:leftChars="0"/>
              <w:jc w:val="both"/>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3.医疗美容机构的资质管理、医疗技术管理、医疗美容广告发布管理等方面的情况</w:t>
            </w:r>
          </w:p>
          <w:p w14:paraId="308EDA98">
            <w:pPr>
              <w:pStyle w:val="2"/>
              <w:numPr>
                <w:ilvl w:val="0"/>
                <w:numId w:val="0"/>
              </w:numPr>
              <w:jc w:val="both"/>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4.是否设置禁止“两非”的警示标志，是否建立孕产妇死亡、婴儿死亡及新生儿出生缺陷报告制度等情况</w:t>
            </w:r>
          </w:p>
          <w:p w14:paraId="0E99CAA7">
            <w:pPr>
              <w:numPr>
                <w:ilvl w:val="0"/>
                <w:numId w:val="0"/>
              </w:numPr>
              <w:ind w:left="0" w:leftChars="0" w:firstLine="0" w:firstLineChars="0"/>
              <w:jc w:val="both"/>
              <w:rPr>
                <w:rFonts w:hint="eastAsia" w:ascii="仿宋" w:hAnsi="仿宋" w:eastAsia="仿宋" w:cs="宋体"/>
                <w:color w:val="000000"/>
                <w:kern w:val="0"/>
                <w:sz w:val="24"/>
                <w:szCs w:val="24"/>
                <w:lang w:val="en-US" w:eastAsia="zh-CN" w:bidi="ar-SA"/>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DC2E70E">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B2917AB">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63B834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CD444BE">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48</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88D377">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E6493CF">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医疗卫生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A37E5A">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"https://xxbg.jdzx.net.cn/nnhis/common/page!queryPage.do?mtm_page_url=app/hiir/regular/javascript:browIc('2c9094a1929f006c0192b32da18e1d35','030103','03','0')"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毛</w:t>
            </w:r>
            <w:r>
              <w:rPr>
                <w:rFonts w:hint="eastAsia" w:ascii="仿宋" w:hAnsi="仿宋" w:eastAsia="仿宋"/>
                <w:sz w:val="24"/>
                <w:szCs w:val="24"/>
              </w:rPr>
              <w:fldChar w:fldCharType="end"/>
            </w:r>
            <w:r>
              <w:rPr>
                <w:rFonts w:hint="eastAsia" w:ascii="仿宋" w:hAnsi="仿宋" w:eastAsia="仿宋"/>
                <w:sz w:val="24"/>
                <w:szCs w:val="24"/>
                <w:lang w:val="en-US" w:eastAsia="zh-CN"/>
              </w:rPr>
              <w:t>金辉中医诊所</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35150F4">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FFC9B96">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F73AF6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4945CC">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7F402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09CBDE">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49</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9966BA">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E15D70E">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医疗卫生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B4EAC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满洲里范文永中医诊所</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B5C497D">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AA22459">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F7CDFE">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0456DF7">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1827324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F99E925">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50</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B4F1EA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97D981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医疗卫生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E0D7007">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鹤美医疗美容医院</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1C4F78C">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31DECE7">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C148A0">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6BD697">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0E526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58CE4C3">
            <w:pPr>
              <w:widowControl/>
              <w:spacing w:line="480" w:lineRule="atLeast"/>
              <w:jc w:val="center"/>
              <w:rPr>
                <w:rFonts w:hint="default" w:ascii="仿宋" w:hAnsi="仿宋" w:eastAsia="仿宋" w:cs="仿宋"/>
                <w:kern w:val="2"/>
                <w:sz w:val="21"/>
                <w:szCs w:val="22"/>
                <w:vertAlign w:val="baseline"/>
                <w:lang w:val="en-US" w:eastAsia="zh-CN" w:bidi="ar-SA"/>
              </w:rPr>
            </w:pPr>
            <w:r>
              <w:rPr>
                <w:rFonts w:hint="eastAsia" w:ascii="仿宋" w:hAnsi="仿宋" w:eastAsia="仿宋" w:cs="仿宋"/>
                <w:kern w:val="2"/>
                <w:sz w:val="21"/>
                <w:szCs w:val="22"/>
                <w:vertAlign w:val="baseline"/>
                <w:lang w:val="en-US" w:eastAsia="zh-CN" w:bidi="ar-SA"/>
              </w:rPr>
              <w:t>51</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BC452E7">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E991CE5">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lang w:val="en-US" w:eastAsia="zh-CN"/>
              </w:rPr>
              <w:t>医疗卫生</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E1F432">
            <w:pPr>
              <w:widowControl/>
              <w:spacing w:line="480" w:lineRule="atLeast"/>
              <w:jc w:val="center"/>
              <w:rPr>
                <w:rFonts w:hint="eastAsia"/>
                <w:kern w:val="2"/>
                <w:sz w:val="21"/>
                <w:szCs w:val="22"/>
                <w:vertAlign w:val="baseline"/>
                <w:lang w:val="en-US" w:eastAsia="zh-CN" w:bidi="ar-SA"/>
              </w:rPr>
            </w:pPr>
            <w:r>
              <w:rPr>
                <w:rFonts w:hint="eastAsia" w:ascii="仿宋" w:hAnsi="仿宋" w:eastAsia="仿宋"/>
                <w:sz w:val="24"/>
                <w:szCs w:val="24"/>
              </w:rPr>
              <w:fldChar w:fldCharType="begin"/>
            </w:r>
            <w:r>
              <w:rPr>
                <w:rFonts w:hint="eastAsia" w:ascii="仿宋" w:hAnsi="仿宋" w:eastAsia="仿宋"/>
                <w:sz w:val="24"/>
                <w:szCs w:val="24"/>
              </w:rPr>
              <w:instrText xml:space="preserve"> HYPERLINK "https://xxbg.jdzx.net.cn/nnhis/common/page!queryPage.do?mtm_page_url=app/hiir/regular/javascript:browIc('2c9094a591796967019192a8f9197729','030106','03','0')" </w:instrText>
            </w:r>
            <w:r>
              <w:rPr>
                <w:rFonts w:hint="eastAsia" w:ascii="仿宋" w:hAnsi="仿宋" w:eastAsia="仿宋"/>
                <w:sz w:val="24"/>
                <w:szCs w:val="24"/>
              </w:rPr>
              <w:fldChar w:fldCharType="separate"/>
            </w:r>
            <w:r>
              <w:rPr>
                <w:rFonts w:hint="eastAsia" w:ascii="仿宋" w:hAnsi="仿宋" w:eastAsia="仿宋"/>
                <w:sz w:val="24"/>
                <w:szCs w:val="24"/>
              </w:rPr>
              <w:t>满洲里</w:t>
            </w:r>
            <w:r>
              <w:rPr>
                <w:rFonts w:hint="eastAsia" w:ascii="仿宋" w:hAnsi="仿宋" w:eastAsia="仿宋"/>
                <w:sz w:val="24"/>
                <w:szCs w:val="24"/>
                <w:lang w:val="en-US" w:eastAsia="zh-CN"/>
              </w:rPr>
              <w:t>妇幼</w:t>
            </w:r>
            <w:r>
              <w:rPr>
                <w:rFonts w:hint="eastAsia" w:ascii="仿宋" w:hAnsi="仿宋" w:eastAsia="仿宋"/>
                <w:sz w:val="24"/>
                <w:szCs w:val="24"/>
              </w:rPr>
              <w:fldChar w:fldCharType="end"/>
            </w:r>
            <w:r>
              <w:rPr>
                <w:rFonts w:hint="eastAsia" w:ascii="仿宋" w:hAnsi="仿宋" w:eastAsia="仿宋"/>
                <w:sz w:val="24"/>
                <w:szCs w:val="24"/>
                <w:lang w:val="en-US" w:eastAsia="zh-CN"/>
              </w:rPr>
              <w:t>计划生育服务中心</w:t>
            </w:r>
          </w:p>
        </w:tc>
        <w:tc>
          <w:tcPr>
            <w:tcW w:w="2050"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01C67AC">
            <w:pPr>
              <w:widowControl/>
              <w:spacing w:line="480" w:lineRule="atLeast"/>
              <w:jc w:val="center"/>
              <w:rPr>
                <w:rFonts w:hint="eastAsia" w:ascii="仿宋" w:hAnsi="仿宋" w:eastAsia="仿宋" w:cs="宋体"/>
                <w:color w:val="000000"/>
                <w:kern w:val="0"/>
                <w:sz w:val="24"/>
                <w:szCs w:val="24"/>
                <w:lang w:val="en-US" w:eastAsia="zh-CN"/>
              </w:rPr>
            </w:pPr>
          </w:p>
        </w:tc>
        <w:tc>
          <w:tcPr>
            <w:tcW w:w="2416" w:type="dxa"/>
            <w:vMerge w:val="continue"/>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6250D00">
            <w:pPr>
              <w:widowControl/>
              <w:spacing w:line="480" w:lineRule="atLeast"/>
              <w:jc w:val="left"/>
              <w:rPr>
                <w:rFonts w:hint="eastAsia" w:ascii="仿宋" w:hAnsi="仿宋" w:eastAsia="仿宋" w:cs="宋体"/>
                <w:color w:val="000000"/>
                <w:kern w:val="0"/>
                <w:sz w:val="24"/>
                <w:szCs w:val="24"/>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67C7ABD">
            <w:pPr>
              <w:widowControl/>
              <w:spacing w:line="480" w:lineRule="atLeast"/>
              <w:jc w:val="center"/>
              <w:rPr>
                <w:rFonts w:hint="eastAsia"/>
                <w:kern w:val="2"/>
                <w:sz w:val="21"/>
                <w:szCs w:val="22"/>
                <w:vertAlign w:val="baseline"/>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7F6705">
            <w:pPr>
              <w:widowControl/>
              <w:spacing w:line="480" w:lineRule="atLeast"/>
              <w:jc w:val="center"/>
              <w:rPr>
                <w:rFonts w:hint="eastAsia"/>
                <w:kern w:val="2"/>
                <w:sz w:val="21"/>
                <w:szCs w:val="22"/>
                <w:vertAlign w:val="baseline"/>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r w14:paraId="739F0EA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47B2CA0">
            <w:pPr>
              <w:widowControl/>
              <w:spacing w:line="480" w:lineRule="atLeas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52</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1CA9F2">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590A298">
            <w:pPr>
              <w:widowControl/>
              <w:spacing w:line="480" w:lineRule="atLeast"/>
              <w:jc w:val="center"/>
              <w:rPr>
                <w:rFonts w:hint="eastAsia" w:ascii="仿宋" w:hAnsi="仿宋" w:eastAsia="仿宋" w:cs="仿宋"/>
                <w:shd w:val="clear" w:color="auto" w:fill="auto"/>
                <w:lang w:val="en-US" w:eastAsia="zh-CN"/>
              </w:rPr>
            </w:pPr>
            <w:r>
              <w:rPr>
                <w:rFonts w:hint="eastAsia" w:ascii="仿宋" w:hAnsi="仿宋" w:eastAsia="仿宋" w:cs="仿宋"/>
                <w:shd w:val="clear" w:color="auto" w:fill="auto"/>
                <w:lang w:val="en-US" w:eastAsia="zh-CN"/>
              </w:rPr>
              <w:t>幼儿园</w:t>
            </w:r>
          </w:p>
          <w:p w14:paraId="3A53941E">
            <w:pPr>
              <w:widowControl/>
              <w:spacing w:line="480" w:lineRule="atLeast"/>
              <w:jc w:val="center"/>
              <w:rPr>
                <w:rFonts w:hint="eastAsia" w:ascii="仿宋" w:hAnsi="仿宋" w:eastAsia="仿宋" w:cs="仿宋"/>
                <w:color w:val="000000"/>
                <w:kern w:val="0"/>
                <w:sz w:val="24"/>
                <w:szCs w:val="24"/>
                <w:shd w:val="clear" w:color="auto" w:fill="auto"/>
                <w:lang w:val="en-US" w:eastAsia="zh-CN" w:bidi="ar-SA"/>
              </w:rPr>
            </w:pPr>
            <w:r>
              <w:rPr>
                <w:rFonts w:hint="eastAsia" w:ascii="仿宋" w:hAnsi="仿宋" w:eastAsia="仿宋" w:cs="仿宋"/>
                <w:shd w:val="clear" w:color="auto" w:fill="auto"/>
              </w:rPr>
              <w:t>5家</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2B3892D">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满洲里市幼儿园</w:t>
            </w:r>
          </w:p>
          <w:p w14:paraId="168408BA">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满洲里市兴华幼儿园</w:t>
            </w:r>
          </w:p>
          <w:p w14:paraId="0BCF831D">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满洲里市北区幼儿园</w:t>
            </w:r>
          </w:p>
          <w:p w14:paraId="59E3123C">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裕龙园区</w:t>
            </w:r>
            <w:r>
              <w:rPr>
                <w:rFonts w:hint="eastAsia" w:ascii="仿宋" w:hAnsi="仿宋" w:eastAsia="仿宋" w:cs="宋体"/>
                <w:color w:val="000000"/>
                <w:kern w:val="0"/>
                <w:sz w:val="24"/>
                <w:szCs w:val="24"/>
              </w:rPr>
              <w:t>幼儿园</w:t>
            </w:r>
          </w:p>
          <w:p w14:paraId="6F397548">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南区</w:t>
            </w:r>
            <w:r>
              <w:rPr>
                <w:rFonts w:hint="eastAsia" w:ascii="仿宋" w:hAnsi="仿宋" w:eastAsia="仿宋" w:cs="宋体"/>
                <w:color w:val="000000"/>
                <w:kern w:val="0"/>
                <w:sz w:val="24"/>
                <w:szCs w:val="24"/>
              </w:rPr>
              <w:t>幼儿园</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A4FC787">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2</w:t>
            </w:r>
            <w:r>
              <w:rPr>
                <w:rFonts w:ascii="仿宋" w:hAnsi="仿宋" w:eastAsia="仿宋" w:cs="宋体"/>
                <w:color w:val="000000"/>
                <w:kern w:val="0"/>
                <w:sz w:val="24"/>
                <w:szCs w:val="24"/>
              </w:rPr>
              <w:t>02</w:t>
            </w:r>
            <w:r>
              <w:rPr>
                <w:rFonts w:hint="eastAsia" w:ascii="仿宋" w:hAnsi="仿宋" w:eastAsia="仿宋" w:cs="宋体"/>
                <w:color w:val="000000"/>
                <w:kern w:val="0"/>
                <w:sz w:val="24"/>
                <w:szCs w:val="24"/>
                <w:lang w:val="en-US" w:eastAsia="zh-CN"/>
              </w:rPr>
              <w:t>5</w:t>
            </w:r>
            <w:r>
              <w:rPr>
                <w:rFonts w:ascii="仿宋" w:hAnsi="仿宋" w:eastAsia="仿宋" w:cs="宋体"/>
                <w:color w:val="000000"/>
                <w:kern w:val="0"/>
                <w:sz w:val="24"/>
                <w:szCs w:val="24"/>
              </w:rPr>
              <w:t>.</w:t>
            </w:r>
            <w:r>
              <w:rPr>
                <w:rFonts w:hint="eastAsia" w:ascii="仿宋" w:hAnsi="仿宋" w:eastAsia="仿宋" w:cs="宋体"/>
                <w:color w:val="000000"/>
                <w:kern w:val="0"/>
                <w:sz w:val="24"/>
                <w:szCs w:val="24"/>
                <w:lang w:val="en-US" w:eastAsia="zh-CN"/>
              </w:rPr>
              <w:t>6</w:t>
            </w:r>
            <w:r>
              <w:rPr>
                <w:rFonts w:hint="eastAsia" w:ascii="仿宋" w:hAnsi="仿宋" w:eastAsia="仿宋" w:cs="宋体"/>
                <w:color w:val="000000"/>
                <w:kern w:val="0"/>
                <w:sz w:val="24"/>
                <w:szCs w:val="24"/>
              </w:rPr>
              <w:t>-10月</w:t>
            </w:r>
          </w:p>
          <w:p w14:paraId="5866527A">
            <w:pPr>
              <w:widowControl/>
              <w:spacing w:line="480" w:lineRule="atLeast"/>
              <w:jc w:val="center"/>
              <w:rPr>
                <w:rFonts w:ascii="仿宋" w:hAnsi="仿宋" w:eastAsia="仿宋" w:cs="宋体"/>
                <w:color w:val="000000"/>
                <w:kern w:val="0"/>
                <w:sz w:val="24"/>
                <w:szCs w:val="24"/>
              </w:rPr>
            </w:pPr>
          </w:p>
          <w:p w14:paraId="1BAFE081">
            <w:pPr>
              <w:widowControl/>
              <w:spacing w:line="480" w:lineRule="atLeast"/>
              <w:jc w:val="center"/>
              <w:rPr>
                <w:rFonts w:hint="eastAsia" w:ascii="仿宋" w:hAnsi="仿宋" w:eastAsia="仿宋" w:cs="宋体"/>
                <w:color w:val="000000"/>
                <w:kern w:val="0"/>
                <w:sz w:val="24"/>
                <w:szCs w:val="24"/>
                <w:lang w:val="en-US" w:eastAsia="zh-CN" w:bidi="ar-SA"/>
              </w:rPr>
            </w:pP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91405AD">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儿童活动室采光照明监测</w:t>
            </w:r>
            <w:r>
              <w:rPr>
                <w:rFonts w:hint="eastAsia" w:ascii="仿宋" w:hAnsi="仿宋" w:eastAsia="仿宋" w:cs="宋体"/>
                <w:color w:val="000000"/>
                <w:kern w:val="0"/>
                <w:sz w:val="24"/>
                <w:szCs w:val="24"/>
                <w:lang w:eastAsia="zh-CN"/>
              </w:rPr>
              <w:t>，</w:t>
            </w:r>
            <w:r>
              <w:rPr>
                <w:rFonts w:hint="eastAsia" w:ascii="仿宋" w:hAnsi="仿宋" w:eastAsia="仿宋" w:cs="宋体"/>
                <w:color w:val="000000"/>
                <w:kern w:val="0"/>
                <w:sz w:val="24"/>
                <w:szCs w:val="24"/>
                <w:shd w:val="clear" w:color="auto" w:fill="FFFFFF"/>
              </w:rPr>
              <w:t>教学环境和生活环境</w:t>
            </w:r>
            <w:r>
              <w:rPr>
                <w:rFonts w:hint="eastAsia" w:ascii="仿宋" w:hAnsi="仿宋" w:eastAsia="仿宋" w:cs="宋体"/>
                <w:color w:val="000000"/>
                <w:kern w:val="0"/>
                <w:sz w:val="24"/>
                <w:szCs w:val="24"/>
                <w:shd w:val="clear" w:color="auto" w:fill="FFFFFF"/>
                <w:lang w:eastAsia="zh-CN"/>
              </w:rPr>
              <w:t>，</w:t>
            </w:r>
            <w:r>
              <w:rPr>
                <w:rFonts w:hint="eastAsia" w:ascii="仿宋" w:hAnsi="仿宋" w:eastAsia="仿宋" w:cs="宋体"/>
                <w:color w:val="000000"/>
                <w:kern w:val="0"/>
                <w:sz w:val="24"/>
                <w:szCs w:val="24"/>
                <w:shd w:val="clear" w:color="auto" w:fill="FFFFFF"/>
              </w:rPr>
              <w:t>学习用品</w:t>
            </w:r>
            <w:r>
              <w:rPr>
                <w:rFonts w:hint="eastAsia" w:ascii="仿宋" w:hAnsi="仿宋" w:eastAsia="仿宋" w:cs="宋体"/>
                <w:color w:val="000000"/>
                <w:kern w:val="0"/>
                <w:sz w:val="24"/>
                <w:szCs w:val="24"/>
                <w:shd w:val="clear" w:color="auto" w:fill="FFFFFF"/>
                <w:lang w:eastAsia="zh-CN"/>
              </w:rPr>
              <w:t>，</w:t>
            </w:r>
            <w:r>
              <w:rPr>
                <w:rFonts w:hint="eastAsia" w:ascii="仿宋" w:hAnsi="仿宋" w:eastAsia="仿宋" w:cs="宋体"/>
                <w:color w:val="000000"/>
                <w:kern w:val="0"/>
                <w:sz w:val="24"/>
                <w:szCs w:val="24"/>
                <w:shd w:val="clear" w:color="auto" w:fill="FFFFFF"/>
              </w:rPr>
              <w:t>饮用水卫生管理，教室采光照明及人均面积</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0E7555F">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合格</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7D31138">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满洲里市疾病预防控制中心（卫生监督站）</w:t>
            </w:r>
          </w:p>
        </w:tc>
      </w:tr>
      <w:tr w14:paraId="2C2AC21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3D547AF">
            <w:pPr>
              <w:widowControl/>
              <w:spacing w:line="480" w:lineRule="atLeas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53</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44D7063">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26EB5B6">
            <w:pPr>
              <w:widowControl/>
              <w:spacing w:line="480" w:lineRule="atLeast"/>
              <w:jc w:val="center"/>
              <w:rPr>
                <w:rFonts w:hint="eastAsia" w:ascii="仿宋" w:hAnsi="仿宋" w:eastAsia="仿宋" w:cs="仿宋"/>
                <w:shd w:val="clear" w:color="auto" w:fill="auto"/>
              </w:rPr>
            </w:pPr>
            <w:r>
              <w:rPr>
                <w:rFonts w:hint="eastAsia" w:ascii="仿宋" w:hAnsi="仿宋" w:eastAsia="仿宋" w:cs="仿宋"/>
                <w:shd w:val="clear" w:color="auto" w:fill="auto"/>
              </w:rPr>
              <w:t>培训机构</w:t>
            </w:r>
          </w:p>
          <w:p w14:paraId="6581A5BB">
            <w:pPr>
              <w:widowControl/>
              <w:spacing w:line="480" w:lineRule="atLeast"/>
              <w:jc w:val="center"/>
              <w:rPr>
                <w:rFonts w:hint="eastAsia" w:ascii="仿宋" w:hAnsi="仿宋" w:eastAsia="仿宋" w:cs="仿宋"/>
                <w:color w:val="000000"/>
                <w:kern w:val="0"/>
                <w:sz w:val="24"/>
                <w:szCs w:val="24"/>
                <w:shd w:val="clear" w:color="auto" w:fill="auto"/>
                <w:lang w:val="en-US" w:eastAsia="zh-CN" w:bidi="ar-SA"/>
              </w:rPr>
            </w:pPr>
            <w:r>
              <w:rPr>
                <w:rFonts w:hint="eastAsia" w:ascii="仿宋" w:hAnsi="仿宋" w:eastAsia="仿宋" w:cs="仿宋"/>
                <w:shd w:val="clear" w:color="auto" w:fill="auto"/>
              </w:rPr>
              <w:t>5家</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D8A7F5F">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满洲里市泗海培训机构</w:t>
            </w:r>
          </w:p>
          <w:p w14:paraId="7073211F">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满洲里市小桔灯培训机构</w:t>
            </w:r>
          </w:p>
          <w:p w14:paraId="0B5F976B">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满洲里市欧美达培训机构</w:t>
            </w:r>
          </w:p>
          <w:p w14:paraId="26C1DF6E">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满洲里市艺名天成培训机构</w:t>
            </w:r>
          </w:p>
          <w:p w14:paraId="3A80856E">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满洲里市神墨培训机构</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421952A">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2</w:t>
            </w:r>
            <w:r>
              <w:rPr>
                <w:rFonts w:ascii="仿宋" w:hAnsi="仿宋" w:eastAsia="仿宋" w:cs="宋体"/>
                <w:color w:val="000000"/>
                <w:kern w:val="0"/>
                <w:sz w:val="24"/>
                <w:szCs w:val="24"/>
              </w:rPr>
              <w:t>02</w:t>
            </w:r>
            <w:r>
              <w:rPr>
                <w:rFonts w:hint="eastAsia" w:ascii="仿宋" w:hAnsi="仿宋" w:eastAsia="仿宋" w:cs="宋体"/>
                <w:color w:val="000000"/>
                <w:kern w:val="0"/>
                <w:sz w:val="24"/>
                <w:szCs w:val="24"/>
                <w:lang w:val="en-US" w:eastAsia="zh-CN"/>
              </w:rPr>
              <w:t>5</w:t>
            </w:r>
            <w:r>
              <w:rPr>
                <w:rFonts w:ascii="仿宋" w:hAnsi="仿宋" w:eastAsia="仿宋" w:cs="宋体"/>
                <w:color w:val="000000"/>
                <w:kern w:val="0"/>
                <w:sz w:val="24"/>
                <w:szCs w:val="24"/>
              </w:rPr>
              <w:t>.</w:t>
            </w:r>
            <w:r>
              <w:rPr>
                <w:rFonts w:hint="eastAsia" w:ascii="仿宋" w:hAnsi="仿宋" w:eastAsia="仿宋" w:cs="宋体"/>
                <w:color w:val="000000"/>
                <w:kern w:val="0"/>
                <w:sz w:val="24"/>
                <w:szCs w:val="24"/>
                <w:lang w:val="en-US" w:eastAsia="zh-CN"/>
              </w:rPr>
              <w:t>6</w:t>
            </w:r>
            <w:r>
              <w:rPr>
                <w:rFonts w:hint="eastAsia" w:ascii="仿宋" w:hAnsi="仿宋" w:eastAsia="仿宋" w:cs="宋体"/>
                <w:color w:val="000000"/>
                <w:kern w:val="0"/>
                <w:sz w:val="24"/>
                <w:szCs w:val="24"/>
              </w:rPr>
              <w:t>-10月</w:t>
            </w: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FD7F46A">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教学场所采光照明监测，教学环境</w:t>
            </w:r>
            <w:r>
              <w:rPr>
                <w:rFonts w:hint="eastAsia" w:ascii="仿宋" w:hAnsi="仿宋" w:eastAsia="仿宋" w:cs="宋体"/>
                <w:color w:val="000000"/>
                <w:kern w:val="0"/>
                <w:sz w:val="24"/>
                <w:szCs w:val="24"/>
                <w:lang w:eastAsia="zh-CN"/>
              </w:rPr>
              <w:t>、</w:t>
            </w:r>
            <w:r>
              <w:rPr>
                <w:rFonts w:hint="eastAsia" w:ascii="仿宋" w:hAnsi="仿宋" w:eastAsia="仿宋" w:cs="宋体"/>
                <w:color w:val="000000"/>
                <w:kern w:val="0"/>
                <w:sz w:val="24"/>
                <w:szCs w:val="24"/>
              </w:rPr>
              <w:t>生活环境</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3BC3D4">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合格</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EBCBB8">
            <w:pPr>
              <w:widowControl/>
              <w:spacing w:line="480" w:lineRule="atLeast"/>
              <w:jc w:val="center"/>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rPr>
              <w:t>满洲里市疾病预防控制中心（卫生监督站）</w:t>
            </w:r>
          </w:p>
        </w:tc>
      </w:tr>
      <w:tr w14:paraId="714EF8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AE677E4">
            <w:pPr>
              <w:widowControl/>
              <w:spacing w:line="480" w:lineRule="atLeast"/>
              <w:jc w:val="center"/>
              <w:rPr>
                <w:rFonts w:hint="default" w:ascii="仿宋" w:hAnsi="仿宋" w:eastAsia="仿宋" w:cs="仿宋"/>
                <w:color w:val="000000"/>
                <w:kern w:val="0"/>
                <w:sz w:val="24"/>
                <w:szCs w:val="24"/>
                <w:shd w:val="clear" w:color="auto" w:fill="FFFFFF"/>
                <w:lang w:val="en-US" w:eastAsia="zh-CN" w:bidi="ar-SA"/>
              </w:rPr>
            </w:pPr>
            <w:r>
              <w:rPr>
                <w:rFonts w:hint="eastAsia" w:ascii="仿宋" w:hAnsi="仿宋" w:eastAsia="仿宋" w:cs="仿宋"/>
                <w:color w:val="000000"/>
                <w:kern w:val="0"/>
                <w:sz w:val="24"/>
                <w:szCs w:val="24"/>
                <w:lang w:val="en-US" w:eastAsia="zh-CN" w:bidi="ar-SA"/>
              </w:rPr>
              <w:t>54</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209B12">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D75B356">
            <w:pPr>
              <w:widowControl/>
              <w:spacing w:line="480" w:lineRule="atLeast"/>
              <w:jc w:val="center"/>
              <w:rPr>
                <w:rFonts w:hint="eastAsia" w:ascii="仿宋" w:hAnsi="仿宋" w:eastAsia="仿宋" w:cs="仿宋"/>
                <w:color w:val="000000"/>
                <w:kern w:val="0"/>
                <w:sz w:val="24"/>
                <w:szCs w:val="24"/>
                <w:shd w:val="clear" w:color="auto" w:fill="auto"/>
                <w:lang w:val="en-US" w:eastAsia="zh-CN" w:bidi="ar-SA"/>
              </w:rPr>
            </w:pPr>
            <w:r>
              <w:rPr>
                <w:rFonts w:hint="eastAsia" w:ascii="仿宋" w:hAnsi="仿宋" w:eastAsia="仿宋" w:cs="仿宋"/>
                <w:shd w:val="clear" w:color="auto" w:fill="auto"/>
                <w:lang w:val="en-US" w:eastAsia="zh-CN"/>
              </w:rPr>
              <w:t>学校</w:t>
            </w:r>
            <w:r>
              <w:rPr>
                <w:rFonts w:hint="eastAsia" w:ascii="仿宋" w:hAnsi="仿宋" w:eastAsia="仿宋" w:cs="仿宋"/>
                <w:sz w:val="21"/>
                <w:szCs w:val="22"/>
                <w:shd w:val="clear" w:color="auto" w:fill="auto"/>
                <w:lang w:val="en-US" w:eastAsia="zh-CN"/>
              </w:rPr>
              <w:t>4</w:t>
            </w:r>
            <w:r>
              <w:rPr>
                <w:rFonts w:hint="eastAsia" w:ascii="仿宋" w:hAnsi="仿宋" w:eastAsia="仿宋" w:cs="仿宋"/>
                <w:shd w:val="clear" w:color="auto" w:fill="auto"/>
                <w:lang w:val="en-US" w:eastAsia="zh-CN"/>
              </w:rPr>
              <w:t>所</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68850E">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满洲里市第一小学</w:t>
            </w:r>
          </w:p>
          <w:p w14:paraId="02A0F9B1">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满洲里市十二小学</w:t>
            </w:r>
          </w:p>
          <w:p w14:paraId="60FE6771">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满洲里市第二小学</w:t>
            </w:r>
          </w:p>
          <w:p w14:paraId="6E306AB4">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满洲里市第五中学</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C83F3C4">
            <w:pPr>
              <w:widowControl/>
              <w:spacing w:line="480" w:lineRule="atLeast"/>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2</w:t>
            </w:r>
            <w:r>
              <w:rPr>
                <w:rFonts w:ascii="仿宋" w:hAnsi="仿宋" w:eastAsia="仿宋" w:cs="宋体"/>
                <w:color w:val="000000"/>
                <w:kern w:val="0"/>
                <w:sz w:val="24"/>
                <w:szCs w:val="24"/>
              </w:rPr>
              <w:t>02</w:t>
            </w:r>
            <w:r>
              <w:rPr>
                <w:rFonts w:hint="eastAsia" w:ascii="仿宋" w:hAnsi="仿宋" w:eastAsia="仿宋" w:cs="宋体"/>
                <w:color w:val="000000"/>
                <w:kern w:val="0"/>
                <w:sz w:val="24"/>
                <w:szCs w:val="24"/>
                <w:lang w:val="en-US" w:eastAsia="zh-CN"/>
              </w:rPr>
              <w:t>5</w:t>
            </w:r>
            <w:r>
              <w:rPr>
                <w:rFonts w:ascii="仿宋" w:hAnsi="仿宋" w:eastAsia="仿宋" w:cs="宋体"/>
                <w:color w:val="000000"/>
                <w:kern w:val="0"/>
                <w:sz w:val="24"/>
                <w:szCs w:val="24"/>
              </w:rPr>
              <w:t>.</w:t>
            </w:r>
            <w:r>
              <w:rPr>
                <w:rFonts w:hint="eastAsia" w:ascii="仿宋" w:hAnsi="仿宋" w:eastAsia="仿宋" w:cs="宋体"/>
                <w:color w:val="000000"/>
                <w:kern w:val="0"/>
                <w:sz w:val="24"/>
                <w:szCs w:val="24"/>
                <w:lang w:val="en-US" w:eastAsia="zh-CN"/>
              </w:rPr>
              <w:t>6</w:t>
            </w:r>
            <w:r>
              <w:rPr>
                <w:rFonts w:hint="eastAsia" w:ascii="仿宋" w:hAnsi="仿宋" w:eastAsia="仿宋" w:cs="宋体"/>
                <w:color w:val="000000"/>
                <w:kern w:val="0"/>
                <w:sz w:val="24"/>
                <w:szCs w:val="24"/>
              </w:rPr>
              <w:t>-10月</w:t>
            </w:r>
          </w:p>
          <w:p w14:paraId="549EC9DE">
            <w:pPr>
              <w:widowControl/>
              <w:spacing w:line="480" w:lineRule="atLeast"/>
              <w:jc w:val="center"/>
              <w:rPr>
                <w:rFonts w:ascii="仿宋" w:hAnsi="仿宋" w:eastAsia="仿宋" w:cs="宋体"/>
                <w:color w:val="000000"/>
                <w:kern w:val="0"/>
                <w:sz w:val="24"/>
                <w:szCs w:val="24"/>
              </w:rPr>
            </w:pPr>
          </w:p>
          <w:p w14:paraId="4B025FE5">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0A9F3BA">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儿童活动室采光照明监测</w:t>
            </w:r>
            <w:r>
              <w:rPr>
                <w:rFonts w:hint="eastAsia" w:ascii="仿宋" w:hAnsi="仿宋" w:eastAsia="仿宋" w:cs="宋体"/>
                <w:color w:val="000000"/>
                <w:kern w:val="0"/>
                <w:sz w:val="24"/>
                <w:szCs w:val="24"/>
                <w:lang w:eastAsia="zh-CN"/>
              </w:rPr>
              <w:t>，</w:t>
            </w:r>
            <w:r>
              <w:rPr>
                <w:rFonts w:hint="eastAsia" w:ascii="仿宋" w:hAnsi="仿宋" w:eastAsia="仿宋" w:cs="宋体"/>
                <w:color w:val="000000"/>
                <w:kern w:val="0"/>
                <w:sz w:val="24"/>
                <w:szCs w:val="24"/>
                <w:shd w:val="clear" w:color="auto" w:fill="FFFFFF"/>
              </w:rPr>
              <w:t>教学环境和生活环境</w:t>
            </w:r>
            <w:r>
              <w:rPr>
                <w:rFonts w:hint="eastAsia" w:ascii="仿宋" w:hAnsi="仿宋" w:eastAsia="仿宋" w:cs="宋体"/>
                <w:color w:val="000000"/>
                <w:kern w:val="0"/>
                <w:sz w:val="24"/>
                <w:szCs w:val="24"/>
                <w:shd w:val="clear" w:color="auto" w:fill="FFFFFF"/>
                <w:lang w:eastAsia="zh-CN"/>
              </w:rPr>
              <w:t>，</w:t>
            </w:r>
            <w:r>
              <w:rPr>
                <w:rFonts w:hint="eastAsia" w:ascii="仿宋" w:hAnsi="仿宋" w:eastAsia="仿宋" w:cs="宋体"/>
                <w:color w:val="000000"/>
                <w:kern w:val="0"/>
                <w:sz w:val="24"/>
                <w:szCs w:val="24"/>
                <w:shd w:val="clear" w:color="auto" w:fill="FFFFFF"/>
              </w:rPr>
              <w:t>学习用品</w:t>
            </w:r>
            <w:r>
              <w:rPr>
                <w:rFonts w:hint="eastAsia" w:ascii="仿宋" w:hAnsi="仿宋" w:eastAsia="仿宋" w:cs="宋体"/>
                <w:color w:val="000000"/>
                <w:kern w:val="0"/>
                <w:sz w:val="24"/>
                <w:szCs w:val="24"/>
                <w:shd w:val="clear" w:color="auto" w:fill="FFFFFF"/>
                <w:lang w:eastAsia="zh-CN"/>
              </w:rPr>
              <w:t>，</w:t>
            </w:r>
            <w:r>
              <w:rPr>
                <w:rFonts w:hint="eastAsia" w:ascii="仿宋" w:hAnsi="仿宋" w:eastAsia="仿宋" w:cs="宋体"/>
                <w:color w:val="000000"/>
                <w:kern w:val="0"/>
                <w:sz w:val="24"/>
                <w:szCs w:val="24"/>
                <w:shd w:val="clear" w:color="auto" w:fill="FFFFFF"/>
              </w:rPr>
              <w:t>饮用水卫生管理，教室采光照明及人均面积</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7F262FB">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合格</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95E0DCD">
            <w:pPr>
              <w:widowControl/>
              <w:spacing w:line="480" w:lineRule="atLeast"/>
              <w:jc w:val="center"/>
              <w:rPr>
                <w:rFonts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满洲里市疾病预防控制中心（卫生监督站）</w:t>
            </w:r>
          </w:p>
        </w:tc>
      </w:tr>
      <w:tr w14:paraId="72B15F9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EC1026">
            <w:pPr>
              <w:widowControl/>
              <w:spacing w:line="480" w:lineRule="atLeast"/>
              <w:jc w:val="center"/>
              <w:rPr>
                <w:rFonts w:hint="default" w:ascii="仿宋" w:hAnsi="仿宋" w:eastAsia="仿宋" w:cs="仿宋"/>
                <w:color w:val="000000"/>
                <w:kern w:val="0"/>
                <w:sz w:val="24"/>
                <w:szCs w:val="24"/>
                <w:shd w:val="clear" w:color="auto" w:fill="FFFFFF"/>
                <w:lang w:val="en-US" w:eastAsia="zh-CN" w:bidi="ar-SA"/>
              </w:rPr>
            </w:pPr>
            <w:r>
              <w:rPr>
                <w:rFonts w:hint="eastAsia" w:ascii="仿宋" w:hAnsi="仿宋" w:eastAsia="仿宋" w:cs="仿宋"/>
                <w:color w:val="000000"/>
                <w:kern w:val="0"/>
                <w:sz w:val="24"/>
                <w:szCs w:val="24"/>
                <w:lang w:val="en-US" w:eastAsia="zh-CN" w:bidi="ar-SA"/>
              </w:rPr>
              <w:t>55</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2CB8C00">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B5D63D6">
            <w:pPr>
              <w:widowControl/>
              <w:spacing w:line="480" w:lineRule="atLeast"/>
              <w:jc w:val="center"/>
              <w:rPr>
                <w:rFonts w:hint="eastAsia" w:ascii="仿宋" w:hAnsi="仿宋" w:eastAsia="仿宋" w:cs="仿宋"/>
                <w:color w:val="000000"/>
                <w:kern w:val="0"/>
                <w:sz w:val="24"/>
                <w:szCs w:val="24"/>
                <w:shd w:val="clear" w:color="auto" w:fill="auto"/>
                <w:lang w:val="en-US" w:eastAsia="zh-CN" w:bidi="ar-SA"/>
              </w:rPr>
            </w:pPr>
            <w:r>
              <w:rPr>
                <w:rFonts w:hint="eastAsia" w:ascii="仿宋" w:hAnsi="仿宋" w:eastAsia="仿宋" w:cs="仿宋"/>
                <w:shd w:val="clear" w:color="auto" w:fill="auto"/>
              </w:rPr>
              <w:t>托育机构</w:t>
            </w:r>
            <w:r>
              <w:rPr>
                <w:rFonts w:hint="eastAsia" w:ascii="仿宋" w:hAnsi="仿宋" w:eastAsia="仿宋" w:cs="仿宋"/>
                <w:sz w:val="22"/>
                <w:szCs w:val="24"/>
                <w:shd w:val="clear" w:color="auto" w:fill="auto"/>
              </w:rPr>
              <w:t xml:space="preserve"> </w:t>
            </w:r>
            <w:r>
              <w:rPr>
                <w:rFonts w:hint="eastAsia" w:ascii="仿宋" w:hAnsi="仿宋" w:eastAsia="仿宋" w:cs="仿宋"/>
                <w:sz w:val="21"/>
                <w:szCs w:val="22"/>
                <w:shd w:val="clear" w:color="auto" w:fill="auto"/>
              </w:rPr>
              <w:t>5</w:t>
            </w:r>
            <w:r>
              <w:rPr>
                <w:rFonts w:hint="eastAsia" w:ascii="仿宋" w:hAnsi="仿宋" w:eastAsia="仿宋" w:cs="仿宋"/>
                <w:shd w:val="clear" w:color="auto" w:fill="auto"/>
              </w:rPr>
              <w:t>家</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5D87BE">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满洲里市南区幼儿园托育服务</w:t>
            </w:r>
          </w:p>
          <w:p w14:paraId="5C8D1CC0">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满洲里市明慧托育服务</w:t>
            </w:r>
          </w:p>
          <w:p w14:paraId="4263CC9F">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满洲里市东山幼儿园托育服务</w:t>
            </w:r>
          </w:p>
          <w:p w14:paraId="2C2EFD6C">
            <w:pPr>
              <w:widowControl/>
              <w:spacing w:line="480" w:lineRule="atLeast"/>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满洲里市兴华幼儿园托育服务</w:t>
            </w:r>
          </w:p>
          <w:p w14:paraId="6458854C">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满洲里市幼儿园托育服务</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8FC946">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2</w:t>
            </w:r>
            <w:r>
              <w:rPr>
                <w:rFonts w:ascii="仿宋" w:hAnsi="仿宋" w:eastAsia="仿宋" w:cs="宋体"/>
                <w:color w:val="000000"/>
                <w:kern w:val="0"/>
                <w:sz w:val="24"/>
                <w:szCs w:val="24"/>
              </w:rPr>
              <w:t>02</w:t>
            </w:r>
            <w:r>
              <w:rPr>
                <w:rFonts w:hint="eastAsia" w:ascii="仿宋" w:hAnsi="仿宋" w:eastAsia="仿宋" w:cs="宋体"/>
                <w:color w:val="000000"/>
                <w:kern w:val="0"/>
                <w:sz w:val="24"/>
                <w:szCs w:val="24"/>
                <w:lang w:val="en-US" w:eastAsia="zh-CN"/>
              </w:rPr>
              <w:t>5</w:t>
            </w:r>
            <w:r>
              <w:rPr>
                <w:rFonts w:ascii="仿宋" w:hAnsi="仿宋" w:eastAsia="仿宋" w:cs="宋体"/>
                <w:color w:val="000000"/>
                <w:kern w:val="0"/>
                <w:sz w:val="24"/>
                <w:szCs w:val="24"/>
              </w:rPr>
              <w:t>.</w:t>
            </w:r>
            <w:r>
              <w:rPr>
                <w:rFonts w:hint="eastAsia" w:ascii="仿宋" w:hAnsi="仿宋" w:eastAsia="仿宋" w:cs="宋体"/>
                <w:color w:val="000000"/>
                <w:kern w:val="0"/>
                <w:sz w:val="24"/>
                <w:szCs w:val="24"/>
                <w:lang w:val="en-US" w:eastAsia="zh-CN"/>
              </w:rPr>
              <w:t>6</w:t>
            </w:r>
            <w:r>
              <w:rPr>
                <w:rFonts w:hint="eastAsia" w:ascii="仿宋" w:hAnsi="仿宋" w:eastAsia="仿宋" w:cs="宋体"/>
                <w:color w:val="000000"/>
                <w:kern w:val="0"/>
                <w:sz w:val="24"/>
                <w:szCs w:val="24"/>
              </w:rPr>
              <w:t>-10月</w:t>
            </w: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06789C">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教学场所采光照明监测，教学环境</w:t>
            </w:r>
            <w:r>
              <w:rPr>
                <w:rFonts w:hint="eastAsia" w:ascii="仿宋" w:hAnsi="仿宋" w:eastAsia="仿宋" w:cs="宋体"/>
                <w:color w:val="000000"/>
                <w:kern w:val="0"/>
                <w:sz w:val="24"/>
                <w:szCs w:val="24"/>
                <w:lang w:eastAsia="zh-CN"/>
              </w:rPr>
              <w:t>、</w:t>
            </w:r>
            <w:r>
              <w:rPr>
                <w:rFonts w:hint="eastAsia" w:ascii="仿宋" w:hAnsi="仿宋" w:eastAsia="仿宋" w:cs="宋体"/>
                <w:color w:val="000000"/>
                <w:kern w:val="0"/>
                <w:sz w:val="24"/>
                <w:szCs w:val="24"/>
              </w:rPr>
              <w:t>生活环境</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96B03B">
            <w:pPr>
              <w:widowControl/>
              <w:spacing w:line="480" w:lineRule="atLeast"/>
              <w:jc w:val="center"/>
              <w:rPr>
                <w:rFonts w:hint="eastAsia"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合格</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160CB82">
            <w:pPr>
              <w:widowControl/>
              <w:spacing w:line="480" w:lineRule="atLeast"/>
              <w:jc w:val="center"/>
              <w:rPr>
                <w:rFonts w:ascii="仿宋" w:hAnsi="仿宋" w:eastAsia="仿宋" w:cs="宋体"/>
                <w:color w:val="000000"/>
                <w:kern w:val="0"/>
                <w:sz w:val="24"/>
                <w:szCs w:val="24"/>
                <w:shd w:val="clear" w:color="auto" w:fill="FFFFFF"/>
                <w:lang w:val="en-US" w:eastAsia="zh-CN" w:bidi="ar-SA"/>
              </w:rPr>
            </w:pPr>
            <w:r>
              <w:rPr>
                <w:rFonts w:hint="eastAsia" w:ascii="仿宋" w:hAnsi="仿宋" w:eastAsia="仿宋" w:cs="宋体"/>
                <w:color w:val="000000"/>
                <w:kern w:val="0"/>
                <w:sz w:val="24"/>
                <w:szCs w:val="24"/>
              </w:rPr>
              <w:t>满洲里市疾病预防控制中心（卫生监督站）</w:t>
            </w:r>
          </w:p>
        </w:tc>
      </w:tr>
      <w:tr w14:paraId="2FD5125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134"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12E24EF">
            <w:pPr>
              <w:widowControl/>
              <w:spacing w:line="480" w:lineRule="atLeast"/>
              <w:jc w:val="center"/>
              <w:rPr>
                <w:rFonts w:hint="default"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56</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8ECB45B">
            <w:pPr>
              <w:widowControl/>
              <w:spacing w:line="480" w:lineRule="atLeast"/>
              <w:jc w:val="center"/>
              <w:rPr>
                <w:rFonts w:hint="eastAsia" w:ascii="仿宋" w:hAnsi="仿宋" w:eastAsia="仿宋" w:cs="仿宋"/>
                <w:color w:val="000000"/>
                <w:kern w:val="0"/>
                <w:sz w:val="22"/>
                <w:szCs w:val="22"/>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D17443F">
            <w:pPr>
              <w:widowControl/>
              <w:spacing w:line="480" w:lineRule="atLeast"/>
              <w:jc w:val="center"/>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rPr>
              <w:t>二次供水单位</w:t>
            </w: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51CB08D">
            <w:pPr>
              <w:widowControl/>
              <w:spacing w:line="480" w:lineRule="atLeast"/>
              <w:jc w:val="center"/>
              <w:rPr>
                <w:rFonts w:hint="eastAsia" w:ascii="仿宋" w:hAnsi="仿宋" w:eastAsia="仿宋" w:cs="仿宋"/>
                <w:color w:val="000000"/>
                <w:kern w:val="0"/>
                <w:sz w:val="22"/>
                <w:szCs w:val="22"/>
                <w:highlight w:val="none"/>
                <w:lang w:val="en-US" w:eastAsia="zh-CN"/>
              </w:rPr>
            </w:pPr>
            <w:r>
              <w:rPr>
                <w:rFonts w:hint="eastAsia" w:ascii="仿宋" w:hAnsi="仿宋" w:eastAsia="仿宋" w:cs="仿宋"/>
                <w:color w:val="000000"/>
                <w:kern w:val="0"/>
                <w:sz w:val="22"/>
                <w:szCs w:val="22"/>
                <w:highlight w:val="none"/>
              </w:rPr>
              <w:t>万达</w:t>
            </w:r>
            <w:r>
              <w:rPr>
                <w:rFonts w:hint="eastAsia" w:ascii="仿宋" w:hAnsi="仿宋" w:eastAsia="仿宋" w:cs="仿宋"/>
                <w:color w:val="000000"/>
                <w:kern w:val="0"/>
                <w:sz w:val="22"/>
                <w:szCs w:val="22"/>
                <w:highlight w:val="none"/>
                <w:lang w:val="en-US" w:eastAsia="zh-CN"/>
              </w:rPr>
              <w:t>商厦</w:t>
            </w:r>
          </w:p>
          <w:p w14:paraId="1FBFE7F3">
            <w:pPr>
              <w:widowControl/>
              <w:spacing w:line="480" w:lineRule="atLeast"/>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机关事务管理局</w:t>
            </w:r>
          </w:p>
          <w:p w14:paraId="09C7136C">
            <w:pPr>
              <w:widowControl/>
              <w:spacing w:line="480" w:lineRule="atLeast"/>
              <w:jc w:val="center"/>
              <w:rPr>
                <w:rFonts w:hint="eastAsia" w:ascii="仿宋" w:hAnsi="仿宋" w:eastAsia="仿宋" w:cs="仿宋"/>
                <w:color w:val="000000"/>
                <w:kern w:val="0"/>
                <w:sz w:val="22"/>
                <w:szCs w:val="22"/>
                <w:highlight w:val="none"/>
                <w:lang w:val="en-US" w:eastAsia="zh-CN"/>
              </w:rPr>
            </w:pPr>
            <w:r>
              <w:rPr>
                <w:rFonts w:hint="eastAsia" w:ascii="仿宋" w:hAnsi="仿宋" w:eastAsia="仿宋" w:cs="仿宋"/>
                <w:color w:val="000000"/>
                <w:kern w:val="0"/>
                <w:sz w:val="22"/>
                <w:szCs w:val="22"/>
                <w:highlight w:val="none"/>
                <w:lang w:val="en-US" w:eastAsia="zh-CN"/>
              </w:rPr>
              <w:t>俄语职业学院</w:t>
            </w:r>
          </w:p>
          <w:p w14:paraId="20E182A5">
            <w:pPr>
              <w:widowControl/>
              <w:spacing w:line="480" w:lineRule="atLeast"/>
              <w:jc w:val="center"/>
              <w:rPr>
                <w:rFonts w:hint="eastAsia" w:ascii="仿宋" w:hAnsi="仿宋" w:eastAsia="仿宋" w:cs="仿宋"/>
                <w:color w:val="000000"/>
                <w:kern w:val="0"/>
                <w:sz w:val="22"/>
                <w:szCs w:val="22"/>
                <w:highlight w:val="none"/>
                <w:lang w:val="en-US" w:eastAsia="zh-CN"/>
              </w:rPr>
            </w:pPr>
            <w:r>
              <w:rPr>
                <w:rFonts w:hint="eastAsia" w:ascii="仿宋" w:hAnsi="仿宋" w:eastAsia="仿宋" w:cs="仿宋"/>
                <w:color w:val="000000"/>
                <w:kern w:val="0"/>
                <w:sz w:val="22"/>
                <w:szCs w:val="22"/>
                <w:highlight w:val="none"/>
                <w:lang w:val="en-US" w:eastAsia="zh-CN"/>
              </w:rPr>
              <w:t>口岸景区观光塔</w:t>
            </w:r>
          </w:p>
          <w:p w14:paraId="5D4C58BC">
            <w:pPr>
              <w:widowControl/>
              <w:spacing w:line="480" w:lineRule="atLeast"/>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lang w:val="en-US" w:eastAsia="zh-CN"/>
              </w:rPr>
              <w:t>口岸国际大酒店</w:t>
            </w:r>
            <w:r>
              <w:rPr>
                <w:rFonts w:hint="eastAsia" w:ascii="仿宋" w:hAnsi="仿宋" w:eastAsia="仿宋" w:cs="仿宋"/>
                <w:color w:val="000000"/>
                <w:kern w:val="0"/>
                <w:sz w:val="22"/>
                <w:szCs w:val="22"/>
                <w:highlight w:val="none"/>
              </w:rPr>
              <w:t>发达物业</w:t>
            </w:r>
          </w:p>
          <w:p w14:paraId="07CF0CA7">
            <w:pPr>
              <w:widowControl/>
              <w:spacing w:line="480" w:lineRule="atLeast"/>
              <w:jc w:val="center"/>
              <w:rPr>
                <w:rFonts w:hint="eastAsia" w:ascii="仿宋" w:hAnsi="仿宋" w:eastAsia="仿宋" w:cs="仿宋"/>
                <w:color w:val="000000"/>
                <w:kern w:val="0"/>
                <w:sz w:val="22"/>
                <w:szCs w:val="22"/>
                <w:highlight w:val="none"/>
                <w:lang w:val="en-US" w:eastAsia="zh-CN"/>
              </w:rPr>
            </w:pPr>
            <w:r>
              <w:rPr>
                <w:rFonts w:hint="eastAsia" w:ascii="仿宋" w:hAnsi="仿宋" w:eastAsia="仿宋" w:cs="仿宋"/>
                <w:color w:val="000000"/>
                <w:kern w:val="0"/>
                <w:sz w:val="22"/>
                <w:szCs w:val="22"/>
                <w:highlight w:val="none"/>
                <w:lang w:val="en-US" w:eastAsia="zh-CN"/>
              </w:rPr>
              <w:t>龙起衡物业（华都大厦）</w:t>
            </w:r>
          </w:p>
          <w:p w14:paraId="2A38A927">
            <w:pPr>
              <w:widowControl/>
              <w:spacing w:line="480" w:lineRule="atLeast"/>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lang w:val="en-US" w:eastAsia="zh-CN"/>
              </w:rPr>
              <w:t>怡</w:t>
            </w:r>
            <w:r>
              <w:rPr>
                <w:rFonts w:hint="eastAsia" w:ascii="仿宋" w:hAnsi="仿宋" w:eastAsia="仿宋" w:cs="仿宋"/>
                <w:color w:val="000000"/>
                <w:kern w:val="0"/>
                <w:sz w:val="22"/>
                <w:szCs w:val="22"/>
                <w:highlight w:val="none"/>
              </w:rPr>
              <w:t>必恩酒店</w:t>
            </w:r>
          </w:p>
          <w:p w14:paraId="4AEC058F">
            <w:pPr>
              <w:widowControl/>
              <w:spacing w:line="480" w:lineRule="atLeast"/>
              <w:jc w:val="center"/>
              <w:rPr>
                <w:rFonts w:hint="eastAsia" w:ascii="仿宋" w:hAnsi="仿宋" w:eastAsia="仿宋" w:cs="仿宋"/>
                <w:color w:val="000000"/>
                <w:kern w:val="0"/>
                <w:sz w:val="22"/>
                <w:szCs w:val="22"/>
                <w:highlight w:val="none"/>
              </w:rPr>
            </w:pPr>
            <w:r>
              <w:rPr>
                <w:rFonts w:hint="eastAsia" w:ascii="仿宋" w:hAnsi="仿宋" w:eastAsia="仿宋" w:cs="仿宋"/>
                <w:color w:val="000000"/>
                <w:kern w:val="0"/>
                <w:sz w:val="22"/>
                <w:szCs w:val="22"/>
                <w:highlight w:val="none"/>
              </w:rPr>
              <w:t>兰维大酒店</w:t>
            </w:r>
          </w:p>
          <w:p w14:paraId="45DA5E40">
            <w:pPr>
              <w:widowControl/>
              <w:spacing w:line="480" w:lineRule="atLeast"/>
              <w:jc w:val="center"/>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highlight w:val="none"/>
              </w:rPr>
              <w:t>香格里拉大酒店</w:t>
            </w: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C531B09">
            <w:pPr>
              <w:jc w:val="center"/>
              <w:rPr>
                <w:rFonts w:hint="default" w:ascii="仿宋" w:hAnsi="仿宋" w:eastAsia="仿宋" w:cs="仿宋"/>
                <w:kern w:val="2"/>
                <w:sz w:val="22"/>
                <w:szCs w:val="22"/>
                <w:lang w:val="en-US" w:eastAsia="zh-CN" w:bidi="ar-SA"/>
              </w:rPr>
            </w:pPr>
            <w:r>
              <w:rPr>
                <w:rFonts w:hint="eastAsia" w:ascii="仿宋" w:hAnsi="仿宋" w:eastAsia="仿宋" w:cs="仿宋"/>
                <w:sz w:val="22"/>
                <w:szCs w:val="22"/>
              </w:rPr>
              <w:t>202</w:t>
            </w:r>
            <w:r>
              <w:rPr>
                <w:rFonts w:hint="eastAsia" w:ascii="仿宋" w:hAnsi="仿宋" w:eastAsia="仿宋" w:cs="仿宋"/>
                <w:sz w:val="22"/>
                <w:szCs w:val="22"/>
                <w:lang w:val="en-US" w:eastAsia="zh-CN"/>
              </w:rPr>
              <w:t>5年8月12日</w:t>
            </w:r>
            <w:r>
              <w:rPr>
                <w:rFonts w:hint="eastAsia" w:ascii="仿宋" w:hAnsi="仿宋" w:eastAsia="仿宋" w:cs="仿宋"/>
                <w:sz w:val="22"/>
                <w:szCs w:val="22"/>
              </w:rPr>
              <w:t>-202</w:t>
            </w:r>
            <w:r>
              <w:rPr>
                <w:rFonts w:hint="eastAsia" w:ascii="仿宋" w:hAnsi="仿宋" w:eastAsia="仿宋" w:cs="仿宋"/>
                <w:sz w:val="22"/>
                <w:szCs w:val="22"/>
                <w:lang w:val="en-US" w:eastAsia="zh-CN"/>
              </w:rPr>
              <w:t>5年</w:t>
            </w:r>
            <w:r>
              <w:rPr>
                <w:rFonts w:hint="eastAsia" w:ascii="仿宋" w:hAnsi="仿宋" w:eastAsia="仿宋" w:cs="仿宋"/>
                <w:sz w:val="22"/>
                <w:szCs w:val="22"/>
              </w:rPr>
              <w:t>8</w:t>
            </w:r>
            <w:r>
              <w:rPr>
                <w:rFonts w:hint="eastAsia" w:ascii="仿宋" w:hAnsi="仿宋" w:eastAsia="仿宋" w:cs="仿宋"/>
                <w:sz w:val="22"/>
                <w:szCs w:val="22"/>
                <w:lang w:val="en-US" w:eastAsia="zh-CN"/>
              </w:rPr>
              <w:t>月28日</w:t>
            </w: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C49E56F">
            <w:pPr>
              <w:spacing w:line="300" w:lineRule="exact"/>
              <w:jc w:val="both"/>
              <w:rPr>
                <w:rFonts w:hint="eastAsia" w:ascii="仿宋" w:hAnsi="仿宋" w:eastAsia="仿宋" w:cs="仿宋"/>
                <w:sz w:val="22"/>
                <w:szCs w:val="22"/>
              </w:rPr>
            </w:pPr>
            <w:r>
              <w:rPr>
                <w:rFonts w:hint="eastAsia" w:ascii="仿宋" w:hAnsi="仿宋" w:eastAsia="仿宋" w:cs="仿宋"/>
                <w:sz w:val="22"/>
                <w:szCs w:val="22"/>
              </w:rPr>
              <w:t>1.饮用水卫生安全巡查服务开展情况</w:t>
            </w:r>
          </w:p>
          <w:p w14:paraId="7EF3934B">
            <w:pPr>
              <w:spacing w:line="300" w:lineRule="exact"/>
              <w:jc w:val="both"/>
              <w:rPr>
                <w:rFonts w:hint="eastAsia" w:ascii="仿宋" w:hAnsi="仿宋" w:eastAsia="仿宋" w:cs="仿宋"/>
                <w:sz w:val="22"/>
                <w:szCs w:val="22"/>
              </w:rPr>
            </w:pPr>
            <w:r>
              <w:rPr>
                <w:rFonts w:hint="eastAsia" w:ascii="仿宋" w:hAnsi="仿宋" w:eastAsia="仿宋" w:cs="仿宋"/>
                <w:sz w:val="22"/>
                <w:szCs w:val="22"/>
              </w:rPr>
              <w:t>2.供管水人员健康体检和培训情况</w:t>
            </w:r>
          </w:p>
          <w:p w14:paraId="7F90C479">
            <w:pPr>
              <w:spacing w:line="300" w:lineRule="exact"/>
              <w:jc w:val="both"/>
              <w:rPr>
                <w:rFonts w:hint="eastAsia" w:ascii="仿宋" w:hAnsi="仿宋" w:eastAsia="仿宋" w:cs="仿宋"/>
                <w:sz w:val="22"/>
                <w:szCs w:val="22"/>
              </w:rPr>
            </w:pPr>
            <w:r>
              <w:rPr>
                <w:rFonts w:hint="eastAsia" w:ascii="仿宋" w:hAnsi="仿宋" w:eastAsia="仿宋" w:cs="仿宋"/>
                <w:sz w:val="22"/>
                <w:szCs w:val="22"/>
              </w:rPr>
              <w:t>3.设施防护及周围环境情况</w:t>
            </w:r>
          </w:p>
          <w:p w14:paraId="564560E6">
            <w:pPr>
              <w:spacing w:line="300" w:lineRule="exact"/>
              <w:jc w:val="both"/>
              <w:rPr>
                <w:rFonts w:hint="eastAsia" w:ascii="仿宋" w:hAnsi="仿宋" w:eastAsia="仿宋" w:cs="仿宋"/>
                <w:color w:val="000000"/>
                <w:kern w:val="0"/>
                <w:sz w:val="22"/>
                <w:szCs w:val="22"/>
                <w:lang w:val="en-US" w:eastAsia="zh-CN" w:bidi="ar-SA"/>
              </w:rPr>
            </w:pPr>
            <w:r>
              <w:rPr>
                <w:rFonts w:hint="eastAsia" w:ascii="仿宋" w:hAnsi="仿宋" w:eastAsia="仿宋" w:cs="仿宋"/>
                <w:sz w:val="22"/>
                <w:szCs w:val="22"/>
              </w:rPr>
              <w:t>4.储水设备定期清洗消毒情况</w:t>
            </w: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2DB93D">
            <w:pPr>
              <w:jc w:val="center"/>
              <w:rPr>
                <w:rFonts w:hint="eastAsia" w:ascii="仿宋" w:hAnsi="仿宋" w:eastAsia="仿宋" w:cs="仿宋"/>
                <w:kern w:val="2"/>
                <w:sz w:val="22"/>
                <w:szCs w:val="22"/>
                <w:lang w:val="en-US" w:eastAsia="zh-CN" w:bidi="ar-SA"/>
              </w:rPr>
            </w:pPr>
            <w:r>
              <w:rPr>
                <w:rFonts w:hint="eastAsia" w:ascii="仿宋" w:hAnsi="仿宋" w:eastAsia="仿宋" w:cs="仿宋"/>
                <w:sz w:val="22"/>
                <w:szCs w:val="22"/>
              </w:rPr>
              <w:t>合格</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474B8E">
            <w:pPr>
              <w:widowControl/>
              <w:spacing w:line="480" w:lineRule="atLeast"/>
              <w:jc w:val="center"/>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rPr>
              <w:t>满洲里市疾病预防控制中心（卫生监督站）</w:t>
            </w:r>
          </w:p>
        </w:tc>
      </w:tr>
      <w:tr w14:paraId="547FBB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047" w:hRule="atLeast"/>
        </w:trPr>
        <w:tc>
          <w:tcPr>
            <w:tcW w:w="813"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A7C8664">
            <w:pPr>
              <w:widowControl/>
              <w:spacing w:line="480" w:lineRule="atLeas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57</w:t>
            </w:r>
          </w:p>
        </w:tc>
        <w:tc>
          <w:tcPr>
            <w:tcW w:w="175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BD89D65">
            <w:pPr>
              <w:widowControl/>
              <w:spacing w:line="480" w:lineRule="atLeast"/>
              <w:jc w:val="center"/>
              <w:rPr>
                <w:rFonts w:hint="eastAsia" w:ascii="仿宋" w:hAnsi="仿宋" w:eastAsia="仿宋" w:cs="仿宋"/>
                <w:color w:val="000000"/>
                <w:kern w:val="0"/>
                <w:sz w:val="24"/>
                <w:szCs w:val="24"/>
                <w:lang w:val="en-US" w:eastAsia="zh-CN" w:bidi="ar-SA"/>
              </w:rPr>
            </w:pPr>
            <w:r>
              <w:rPr>
                <w:rFonts w:hint="eastAsia" w:ascii="仿宋" w:hAnsi="仿宋" w:eastAsia="仿宋"/>
                <w:sz w:val="24"/>
                <w:szCs w:val="24"/>
                <w:lang w:val="en-US" w:eastAsia="zh-CN"/>
              </w:rPr>
              <w:t>呼伦贝尔</w:t>
            </w:r>
            <w:r>
              <w:rPr>
                <w:rFonts w:hint="eastAsia" w:ascii="仿宋" w:hAnsi="仿宋" w:eastAsia="仿宋"/>
                <w:sz w:val="24"/>
                <w:szCs w:val="24"/>
              </w:rPr>
              <w:t>随机监督抽查计划</w:t>
            </w:r>
          </w:p>
        </w:tc>
        <w:tc>
          <w:tcPr>
            <w:tcW w:w="13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0A49491">
            <w:pPr>
              <w:widowControl/>
              <w:spacing w:line="480" w:lineRule="atLeast"/>
              <w:jc w:val="center"/>
              <w:rPr>
                <w:rFonts w:hint="eastAsia" w:ascii="仿宋" w:hAnsi="仿宋" w:eastAsia="仿宋" w:cs="仿宋"/>
                <w:sz w:val="21"/>
                <w:szCs w:val="22"/>
              </w:rPr>
            </w:pPr>
            <w:r>
              <w:rPr>
                <w:rFonts w:hint="eastAsia" w:ascii="仿宋" w:hAnsi="仿宋" w:eastAsia="仿宋" w:cs="仿宋"/>
                <w:sz w:val="21"/>
                <w:szCs w:val="22"/>
              </w:rPr>
              <w:t>餐饮具集中消毒</w:t>
            </w:r>
          </w:p>
          <w:p w14:paraId="26DBE6B6">
            <w:pPr>
              <w:widowControl/>
              <w:spacing w:line="480" w:lineRule="atLeast"/>
              <w:jc w:val="center"/>
              <w:rPr>
                <w:rFonts w:hint="eastAsia" w:ascii="仿宋" w:hAnsi="仿宋" w:eastAsia="仿宋" w:cs="仿宋"/>
                <w:color w:val="000000"/>
                <w:kern w:val="0"/>
                <w:sz w:val="24"/>
                <w:szCs w:val="24"/>
                <w:lang w:val="en-US" w:eastAsia="zh-CN" w:bidi="ar-SA"/>
              </w:rPr>
            </w:pPr>
          </w:p>
        </w:tc>
        <w:tc>
          <w:tcPr>
            <w:tcW w:w="287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39B918D">
            <w:pPr>
              <w:widowControl/>
              <w:spacing w:line="480" w:lineRule="atLeas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满洲里市亮美餐饮具集中消毒服务中心</w:t>
            </w:r>
          </w:p>
          <w:p w14:paraId="1491039D">
            <w:pPr>
              <w:widowControl/>
              <w:spacing w:line="480" w:lineRule="atLeast"/>
              <w:jc w:val="center"/>
              <w:rPr>
                <w:rFonts w:hint="eastAsia" w:ascii="仿宋" w:hAnsi="仿宋" w:eastAsia="仿宋" w:cs="仿宋"/>
                <w:color w:val="000000"/>
                <w:kern w:val="0"/>
                <w:sz w:val="24"/>
                <w:szCs w:val="24"/>
                <w:lang w:val="en-US" w:eastAsia="zh-CN" w:bidi="ar-SA"/>
              </w:rPr>
            </w:pPr>
          </w:p>
        </w:tc>
        <w:tc>
          <w:tcPr>
            <w:tcW w:w="2050"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CA969B0">
            <w:pPr>
              <w:widowControl/>
              <w:spacing w:line="480" w:lineRule="atLeast"/>
              <w:ind w:firstLine="240" w:firstLineChars="100"/>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rPr>
              <w:t>2025.6-10月</w:t>
            </w:r>
          </w:p>
        </w:tc>
        <w:tc>
          <w:tcPr>
            <w:tcW w:w="2416"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90560F">
            <w:pPr>
              <w:widowControl/>
              <w:spacing w:line="480" w:lineRule="atLeast"/>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餐饮具服务单位卫生环境状况，从业人员健康体检和培训情况</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rPr>
              <w:t>涉水产品卫生许可批件情况、餐饮具消毒情况等。</w:t>
            </w:r>
          </w:p>
          <w:p w14:paraId="2FF23CFC">
            <w:pPr>
              <w:widowControl/>
              <w:numPr>
                <w:ilvl w:val="0"/>
                <w:numId w:val="0"/>
              </w:numPr>
              <w:spacing w:line="480" w:lineRule="atLeast"/>
              <w:ind w:left="0" w:leftChars="0" w:firstLine="0" w:firstLineChars="0"/>
              <w:jc w:val="center"/>
              <w:rPr>
                <w:rFonts w:hint="eastAsia" w:ascii="仿宋" w:hAnsi="仿宋" w:eastAsia="仿宋" w:cs="仿宋"/>
                <w:color w:val="000000"/>
                <w:kern w:val="0"/>
                <w:sz w:val="24"/>
                <w:szCs w:val="24"/>
                <w:lang w:val="en-US" w:eastAsia="zh-CN" w:bidi="ar-SA"/>
              </w:rPr>
            </w:pPr>
          </w:p>
        </w:tc>
        <w:tc>
          <w:tcPr>
            <w:tcW w:w="14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4825903">
            <w:pPr>
              <w:widowControl/>
              <w:spacing w:line="480" w:lineRule="atLeast"/>
              <w:jc w:val="center"/>
              <w:rPr>
                <w:rFonts w:hint="eastAsia" w:ascii="仿宋" w:hAnsi="仿宋" w:eastAsia="仿宋" w:cs="仿宋"/>
                <w:color w:val="000000"/>
                <w:kern w:val="0"/>
                <w:sz w:val="24"/>
                <w:szCs w:val="24"/>
                <w:lang w:val="en-US" w:eastAsia="zh-CN" w:bidi="ar-SA"/>
              </w:rPr>
            </w:pPr>
            <w:r>
              <w:rPr>
                <w:rFonts w:hint="eastAsia" w:ascii="仿宋" w:hAnsi="仿宋" w:eastAsia="仿宋" w:cs="宋体"/>
                <w:color w:val="000000"/>
                <w:kern w:val="0"/>
                <w:sz w:val="24"/>
                <w:szCs w:val="24"/>
              </w:rPr>
              <w:t>未发现问题</w:t>
            </w:r>
          </w:p>
        </w:tc>
        <w:tc>
          <w:tcPr>
            <w:tcW w:w="283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1357D0">
            <w:pPr>
              <w:widowControl/>
              <w:spacing w:line="480" w:lineRule="atLeast"/>
              <w:jc w:val="center"/>
              <w:rPr>
                <w:rFonts w:hint="eastAsia" w:ascii="仿宋" w:hAnsi="仿宋" w:eastAsia="仿宋" w:cs="仿宋"/>
                <w:color w:val="000000"/>
                <w:kern w:val="0"/>
                <w:sz w:val="24"/>
                <w:szCs w:val="24"/>
                <w:lang w:val="en-US" w:eastAsia="zh-CN" w:bidi="ar-SA"/>
              </w:rPr>
            </w:pPr>
            <w:r>
              <w:rPr>
                <w:rFonts w:ascii="仿宋" w:hAnsi="仿宋" w:eastAsia="仿宋" w:cs="宋体"/>
                <w:color w:val="000000"/>
                <w:kern w:val="0"/>
                <w:sz w:val="24"/>
                <w:szCs w:val="24"/>
              </w:rPr>
              <w:t>满洲里市</w:t>
            </w:r>
            <w:r>
              <w:rPr>
                <w:rFonts w:hint="eastAsia" w:ascii="仿宋" w:hAnsi="仿宋" w:eastAsia="仿宋" w:cs="宋体"/>
                <w:color w:val="000000"/>
                <w:kern w:val="0"/>
                <w:sz w:val="24"/>
                <w:szCs w:val="24"/>
                <w:lang w:val="en-US" w:eastAsia="zh-CN"/>
              </w:rPr>
              <w:t>疾病预防控制中心（卫生监督站）</w:t>
            </w:r>
          </w:p>
        </w:tc>
      </w:tr>
    </w:tbl>
    <w:p w14:paraId="4B83ED8E">
      <w:pPr>
        <w:spacing w:line="560" w:lineRule="exact"/>
        <w:rPr>
          <w:rFonts w:ascii="仿宋_GB2312" w:eastAsia="仿宋_GB2312"/>
          <w:color w:val="000000"/>
          <w:sz w:val="28"/>
          <w:szCs w:val="28"/>
        </w:rPr>
      </w:pPr>
    </w:p>
    <w:p w14:paraId="6FE1AA71"/>
    <w:sectPr>
      <w:pgSz w:w="16838" w:h="11906" w:orient="landscape"/>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Droid Sans Fallbac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仿宋">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ESI黑体-GB13000">
    <w:panose1 w:val="02000500000000000000"/>
    <w:charset w:val="86"/>
    <w:family w:val="auto"/>
    <w:pitch w:val="default"/>
    <w:sig w:usb0="800002BF" w:usb1="38CF7CF8" w:usb2="00000016" w:usb3="00000000" w:csb0="0004000F" w:csb1="00000000"/>
  </w:font>
  <w:font w:name="MathJax_Vector">
    <w:panose1 w:val="02000603000000000000"/>
    <w:charset w:val="00"/>
    <w:family w:val="auto"/>
    <w:pitch w:val="default"/>
    <w:sig w:usb0="00000001" w:usb1="0000002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94E12C"/>
    <w:multiLevelType w:val="singleLevel"/>
    <w:tmpl w:val="3A94E12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iYWQ2YzI0YTJlMjUyZGIyODc4MTA4MGZmNjI0YTUifQ=="/>
  </w:docVars>
  <w:rsids>
    <w:rsidRoot w:val="000873BB"/>
    <w:rsid w:val="0004388F"/>
    <w:rsid w:val="000873BB"/>
    <w:rsid w:val="000E6D5E"/>
    <w:rsid w:val="00356316"/>
    <w:rsid w:val="00417B95"/>
    <w:rsid w:val="004673E1"/>
    <w:rsid w:val="004908F5"/>
    <w:rsid w:val="004A03A5"/>
    <w:rsid w:val="007C0BFD"/>
    <w:rsid w:val="009B30CF"/>
    <w:rsid w:val="00A230B6"/>
    <w:rsid w:val="00A27450"/>
    <w:rsid w:val="00A622EF"/>
    <w:rsid w:val="00B13E66"/>
    <w:rsid w:val="00C21AB2"/>
    <w:rsid w:val="00CD5CDE"/>
    <w:rsid w:val="00CF5765"/>
    <w:rsid w:val="01735EFE"/>
    <w:rsid w:val="03E44767"/>
    <w:rsid w:val="05143F1C"/>
    <w:rsid w:val="05716B5D"/>
    <w:rsid w:val="06B5558D"/>
    <w:rsid w:val="06E34DEB"/>
    <w:rsid w:val="071F4AB1"/>
    <w:rsid w:val="0992531D"/>
    <w:rsid w:val="120B3600"/>
    <w:rsid w:val="15953DA9"/>
    <w:rsid w:val="16767FF7"/>
    <w:rsid w:val="1B147A0C"/>
    <w:rsid w:val="1E8D6A0E"/>
    <w:rsid w:val="218E0950"/>
    <w:rsid w:val="28B471CD"/>
    <w:rsid w:val="2A995744"/>
    <w:rsid w:val="2C08658C"/>
    <w:rsid w:val="2C317175"/>
    <w:rsid w:val="2EF0405F"/>
    <w:rsid w:val="2F2513BD"/>
    <w:rsid w:val="31575582"/>
    <w:rsid w:val="38273B3E"/>
    <w:rsid w:val="38A478AE"/>
    <w:rsid w:val="397B1904"/>
    <w:rsid w:val="3B69525F"/>
    <w:rsid w:val="3BBF493C"/>
    <w:rsid w:val="3DE5333A"/>
    <w:rsid w:val="3FBA6003"/>
    <w:rsid w:val="40F45D9F"/>
    <w:rsid w:val="42A01B88"/>
    <w:rsid w:val="4C421046"/>
    <w:rsid w:val="4D56486E"/>
    <w:rsid w:val="4E1E2C4A"/>
    <w:rsid w:val="4EB010FE"/>
    <w:rsid w:val="53BF7F77"/>
    <w:rsid w:val="550F5A4A"/>
    <w:rsid w:val="572C706D"/>
    <w:rsid w:val="57855E09"/>
    <w:rsid w:val="5B3B64F9"/>
    <w:rsid w:val="5B7A39D4"/>
    <w:rsid w:val="5BF9190B"/>
    <w:rsid w:val="5D905DB6"/>
    <w:rsid w:val="5FEF74C0"/>
    <w:rsid w:val="615853E6"/>
    <w:rsid w:val="622F3234"/>
    <w:rsid w:val="6A29631A"/>
    <w:rsid w:val="6C8435AF"/>
    <w:rsid w:val="6F4D3EFC"/>
    <w:rsid w:val="6FFFA252"/>
    <w:rsid w:val="71701EDD"/>
    <w:rsid w:val="7531767D"/>
    <w:rsid w:val="75866B04"/>
    <w:rsid w:val="7AD73FF6"/>
    <w:rsid w:val="7E576F8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autoSpaceDE w:val="0"/>
      <w:autoSpaceDN w:val="0"/>
      <w:jc w:val="left"/>
    </w:pPr>
    <w:rPr>
      <w:rFonts w:ascii="宋体" w:hAnsi="宋体" w:cs="宋体"/>
      <w:kern w:val="0"/>
      <w:sz w:val="17"/>
      <w:szCs w:val="17"/>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00FF"/>
      <w:u w:val="single"/>
    </w:rPr>
  </w:style>
  <w:style w:type="character" w:customStyle="1" w:styleId="9">
    <w:name w:val="页脚 字符"/>
    <w:link w:val="3"/>
    <w:semiHidden/>
    <w:qFormat/>
    <w:uiPriority w:val="99"/>
    <w:rPr>
      <w:rFonts w:ascii="Calibri" w:hAnsi="Calibri" w:eastAsia="宋体" w:cs="Times New Roman"/>
      <w:sz w:val="18"/>
      <w:szCs w:val="18"/>
    </w:rPr>
  </w:style>
  <w:style w:type="character" w:customStyle="1" w:styleId="10">
    <w:name w:val="页眉 字符"/>
    <w:link w:val="4"/>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4141</Words>
  <Characters>4276</Characters>
  <Lines>5</Lines>
  <Paragraphs>1</Paragraphs>
  <TotalTime>2</TotalTime>
  <ScaleCrop>false</ScaleCrop>
  <LinksUpToDate>false</LinksUpToDate>
  <CharactersWithSpaces>4277</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2022-11-18T10:31:00Z</dcterms:created>
  <dc:creator>e'j</dc:creator>
  <cp:lastModifiedBy>奥特曼打小怪兽</cp:lastModifiedBy>
  <dcterms:modified xsi:type="dcterms:W3CDTF">2025-11-26T11:11:44Z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DE7476DB086EF4E2F06F2669E85CBD5A_43</vt:lpwstr>
  </property>
  <property fmtid="{D5CDD505-2E9C-101B-9397-08002B2CF9AE}" pid="4" name="KSOTemplateDocerSaveRecord">
    <vt:lpwstr>eyJoZGlkIjoiN2ZiMWU4NjE2ZThjZWFmNTIyNjY1N2Y2MGM4NGU0YzgiLCJ1c2VySWQiOiI0MDcyMTEzODEifQ==</vt:lpwstr>
  </property>
</Properties>
</file>